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E6" w:rsidRPr="00FB133F" w:rsidRDefault="00583BE6" w:rsidP="00583BE6">
      <w:pPr>
        <w:jc w:val="center"/>
        <w:rPr>
          <w:rFonts w:ascii="Times New Roman" w:hAnsi="Times New Roman"/>
          <w:b/>
          <w:sz w:val="28"/>
          <w:szCs w:val="28"/>
        </w:rPr>
      </w:pPr>
      <w:r w:rsidRPr="001E19B1">
        <w:rPr>
          <w:rFonts w:ascii="Times New Roman" w:hAnsi="Times New Roman"/>
          <w:b/>
          <w:sz w:val="28"/>
          <w:szCs w:val="28"/>
        </w:rPr>
        <w:t>ФОНД СОЦІАЛЬНОГО СТРАХУВАННЯ УКРАЇНИ</w:t>
      </w:r>
    </w:p>
    <w:p w:rsidR="00583BE6" w:rsidRDefault="00583BE6" w:rsidP="00583BE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ВИКОНАВЧА ДИРЕКЦІЯ</w:t>
      </w:r>
    </w:p>
    <w:p w:rsidR="00583BE6" w:rsidRPr="00FB133F" w:rsidRDefault="00583BE6" w:rsidP="00583BE6">
      <w:pPr>
        <w:jc w:val="center"/>
        <w:rPr>
          <w:rFonts w:ascii="Times New Roman" w:hAnsi="Times New Roman"/>
          <w:b/>
          <w:sz w:val="6"/>
          <w:szCs w:val="6"/>
        </w:rPr>
      </w:pPr>
    </w:p>
    <w:p w:rsidR="00583BE6" w:rsidRPr="001153FF" w:rsidRDefault="00583BE6" w:rsidP="00583BE6">
      <w:pPr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1153FF">
        <w:rPr>
          <w:rFonts w:ascii="Times New Roman" w:hAnsi="Times New Roman"/>
          <w:sz w:val="24"/>
          <w:szCs w:val="24"/>
        </w:rPr>
        <w:t xml:space="preserve">вул. Боричів Тік, 28, м. Київ, 04070, </w:t>
      </w:r>
      <w:proofErr w:type="spellStart"/>
      <w:r w:rsidRPr="001153FF">
        <w:rPr>
          <w:rFonts w:ascii="Times New Roman" w:hAnsi="Times New Roman"/>
          <w:sz w:val="24"/>
          <w:szCs w:val="24"/>
        </w:rPr>
        <w:t>тел</w:t>
      </w:r>
      <w:proofErr w:type="spellEnd"/>
      <w:r w:rsidRPr="001153FF">
        <w:rPr>
          <w:rFonts w:ascii="Times New Roman" w:hAnsi="Times New Roman"/>
          <w:sz w:val="24"/>
          <w:szCs w:val="24"/>
        </w:rPr>
        <w:t xml:space="preserve">. +38 (044) 206-14-39, </w:t>
      </w:r>
      <w:hyperlink r:id="rId5" w:history="1">
        <w:r w:rsidRPr="001153FF">
          <w:rPr>
            <w:rStyle w:val="a3"/>
            <w:rFonts w:ascii="Times New Roman" w:hAnsi="Times New Roman"/>
            <w:sz w:val="24"/>
            <w:szCs w:val="24"/>
          </w:rPr>
          <w:t>press@fssu.gov.ua</w:t>
        </w:r>
      </w:hyperlink>
    </w:p>
    <w:p w:rsidR="00583BE6" w:rsidRPr="001153FF" w:rsidRDefault="00583BE6" w:rsidP="00583BE6">
      <w:pPr>
        <w:jc w:val="center"/>
        <w:rPr>
          <w:rFonts w:ascii="Times New Roman" w:hAnsi="Times New Roman"/>
          <w:sz w:val="24"/>
          <w:szCs w:val="24"/>
        </w:rPr>
      </w:pPr>
    </w:p>
    <w:p w:rsidR="00583BE6" w:rsidRDefault="00912168" w:rsidP="00583BE6">
      <w:pPr>
        <w:ind w:firstLine="851"/>
        <w:jc w:val="both"/>
        <w:rPr>
          <w:rFonts w:ascii="Times New Roman" w:hAnsi="Times New Roman"/>
          <w:spacing w:val="-10"/>
          <w:sz w:val="24"/>
          <w:szCs w:val="24"/>
          <w:lang w:val="ru-RU" w:eastAsia="uk-UA"/>
        </w:rPr>
      </w:pPr>
      <w:r w:rsidRPr="000672A1">
        <w:rPr>
          <w:rFonts w:ascii="Times New Roman" w:hAnsi="Times New Roman"/>
          <w:sz w:val="28"/>
          <w:szCs w:val="28"/>
        </w:rPr>
        <w:t>04.01.2019</w:t>
      </w:r>
    </w:p>
    <w:p w:rsidR="00912168" w:rsidRDefault="00912168" w:rsidP="00583BE6">
      <w:pPr>
        <w:ind w:firstLine="851"/>
        <w:jc w:val="both"/>
        <w:rPr>
          <w:rFonts w:ascii="Times New Roman" w:hAnsi="Times New Roman"/>
          <w:spacing w:val="-10"/>
          <w:sz w:val="24"/>
          <w:szCs w:val="24"/>
          <w:lang w:val="ru-RU" w:eastAsia="uk-UA"/>
        </w:rPr>
      </w:pPr>
    </w:p>
    <w:p w:rsidR="00912168" w:rsidRDefault="00912168" w:rsidP="00912168">
      <w:pPr>
        <w:ind w:firstLine="851"/>
        <w:jc w:val="center"/>
        <w:rPr>
          <w:rFonts w:ascii="Times New Roman" w:hAnsi="Times New Roman"/>
          <w:spacing w:val="-10"/>
          <w:sz w:val="24"/>
          <w:szCs w:val="24"/>
          <w:lang w:val="ru-RU" w:eastAsia="uk-UA"/>
        </w:rPr>
      </w:pPr>
      <w:r w:rsidRPr="000672A1">
        <w:rPr>
          <w:rFonts w:ascii="Times New Roman" w:hAnsi="Times New Roman"/>
          <w:b/>
          <w:sz w:val="28"/>
          <w:szCs w:val="28"/>
        </w:rPr>
        <w:t>Підвищено вимоги до санаторно – курортного лікування потерпілим за кошти фонду</w:t>
      </w:r>
    </w:p>
    <w:p w:rsidR="00912168" w:rsidRDefault="00912168" w:rsidP="00583BE6">
      <w:pPr>
        <w:ind w:firstLine="851"/>
        <w:jc w:val="both"/>
        <w:rPr>
          <w:rFonts w:ascii="Times New Roman" w:hAnsi="Times New Roman"/>
          <w:spacing w:val="-10"/>
          <w:sz w:val="24"/>
          <w:szCs w:val="24"/>
          <w:lang w:val="ru-RU" w:eastAsia="uk-UA"/>
        </w:rPr>
      </w:pPr>
    </w:p>
    <w:p w:rsidR="00912168" w:rsidRPr="000672A1" w:rsidRDefault="00912168" w:rsidP="00912168">
      <w:pPr>
        <w:spacing w:line="225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672A1">
        <w:rPr>
          <w:rFonts w:ascii="Times New Roman" w:hAnsi="Times New Roman"/>
          <w:sz w:val="28"/>
          <w:szCs w:val="28"/>
        </w:rPr>
        <w:t>З 01 січня 2019 року набули чинності зміни до порядку забезпечення адресним санаторно-курортним лікуванням, що фінансується для потерпілих на виробництві за рахунок коштів Фонду соціального страхування України. Зокрема, розширено і конкретизовано вимоги до умов розміщення, харчування та послуг з лікування.</w:t>
      </w:r>
    </w:p>
    <w:p w:rsidR="00912168" w:rsidRPr="000672A1" w:rsidRDefault="00912168" w:rsidP="00912168">
      <w:pPr>
        <w:spacing w:line="225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672A1">
        <w:rPr>
          <w:rFonts w:ascii="Times New Roman" w:hAnsi="Times New Roman"/>
          <w:sz w:val="28"/>
          <w:szCs w:val="28"/>
        </w:rPr>
        <w:t>Метою прийняття документу є своєчасне забезпечення осіб з інвалідністю санаторно-курортним лікуванням, посилення контролю за обсягом призначених і фактично отриманих потерпілим діагностичних послуг і лікувальних процедур.</w:t>
      </w:r>
    </w:p>
    <w:p w:rsidR="00912168" w:rsidRPr="000672A1" w:rsidRDefault="00912168" w:rsidP="00912168">
      <w:pPr>
        <w:spacing w:line="225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672A1">
        <w:rPr>
          <w:rFonts w:ascii="Times New Roman" w:hAnsi="Times New Roman"/>
          <w:sz w:val="28"/>
          <w:szCs w:val="28"/>
        </w:rPr>
        <w:t>Так, передбачено перелік послуг з санаторно-курортного лікування, який узгоджується потерпілим до підписання тристороннього договору про відшкодування витрат. Після проходження лікування перелік із зазначенням призначених і наданих послуг, а також обґрунтуванням внесених до плану лікування змін підписується представниками санаторно-курортного закладу і потерпілим.</w:t>
      </w:r>
    </w:p>
    <w:p w:rsidR="00912168" w:rsidRPr="000672A1" w:rsidRDefault="00912168" w:rsidP="00912168">
      <w:pPr>
        <w:spacing w:line="225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672A1">
        <w:rPr>
          <w:rFonts w:ascii="Times New Roman" w:hAnsi="Times New Roman"/>
          <w:sz w:val="28"/>
          <w:szCs w:val="28"/>
        </w:rPr>
        <w:t>Конкретизовано забезпечення потерпілих не менше ніж 4-разовим збалансованим дієтичним лікувальним харчуванням з дотриманням добової норми фізіологічних потреб організму в харчових речовинах та енергії. Розміщення здійснюється у двомісному номері із комплектним і справним електротехнічним та сантехнічним обладнанням, зокрема, телевізором, холодильником, кондиціонером або вентилятором, цілодобовим теплопостачанням, водопостачанням (гарячою водою – цілодобово чи за графіком) тощо. Корпуси повинні бути обладнані ліфтами та пандусами для безперешкодного доступу до приміщень.</w:t>
      </w:r>
    </w:p>
    <w:p w:rsidR="00912168" w:rsidRPr="000672A1" w:rsidRDefault="00912168" w:rsidP="00912168">
      <w:pPr>
        <w:spacing w:line="225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672A1">
        <w:rPr>
          <w:rFonts w:ascii="Times New Roman" w:hAnsi="Times New Roman"/>
          <w:sz w:val="28"/>
          <w:szCs w:val="28"/>
        </w:rPr>
        <w:t>Зміни внесено постановою правління Фонду «Про затвердження Змін до Порядку відшкодування витрат за надані послуги санаторно-курортним закладам за вибором потерпілих внаслідок нещасного випадку на виробництві та професійного захворювання та примірної форми договору про відшкодування витрат за надані послуги санаторно-курортним закладам за вибором потерпілих внаслідок нещасного випадку на виробництві та професійного захворювання» від 12.12.2018 № 31.</w:t>
      </w:r>
    </w:p>
    <w:p w:rsidR="00912168" w:rsidRPr="000672A1" w:rsidRDefault="00912168" w:rsidP="00912168">
      <w:pPr>
        <w:spacing w:line="225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0672A1">
        <w:rPr>
          <w:rFonts w:ascii="Times New Roman" w:hAnsi="Times New Roman"/>
          <w:sz w:val="28"/>
          <w:szCs w:val="28"/>
        </w:rPr>
        <w:t>Зазначимо, упродовж 2018 року за рахунок коштів Фонду соціального страхування України санаторно-курортне лікування отримали понад 10 тис. осіб з інвалідністю.</w:t>
      </w:r>
    </w:p>
    <w:p w:rsidR="00912168" w:rsidRPr="000672A1" w:rsidRDefault="00912168" w:rsidP="00912168">
      <w:pPr>
        <w:spacing w:line="225" w:lineRule="atLeast"/>
        <w:ind w:firstLine="851"/>
        <w:jc w:val="both"/>
        <w:rPr>
          <w:rFonts w:ascii="Times New Roman" w:hAnsi="Times New Roman"/>
          <w:spacing w:val="-10"/>
          <w:sz w:val="28"/>
          <w:szCs w:val="28"/>
        </w:rPr>
      </w:pPr>
      <w:r w:rsidRPr="000672A1">
        <w:rPr>
          <w:rFonts w:ascii="Times New Roman" w:hAnsi="Times New Roman"/>
          <w:sz w:val="28"/>
          <w:szCs w:val="28"/>
        </w:rPr>
        <w:t xml:space="preserve">У 2017 році Фондом соціального страхування України було проведено реформу надання соціальних послуг, відповідно до якої на адресність переведено забезпечення санаторно-курортним лікуванням потерпілих. </w:t>
      </w:r>
      <w:r w:rsidRPr="000672A1">
        <w:rPr>
          <w:rFonts w:ascii="Times New Roman" w:hAnsi="Times New Roman"/>
          <w:spacing w:val="-10"/>
          <w:sz w:val="28"/>
          <w:szCs w:val="28"/>
        </w:rPr>
        <w:t>Зокрема, відповідно до нового порядку особи з інвалідністю мають право самостійного вибору санаторно-курортного закладу для проходження лікування.</w:t>
      </w:r>
    </w:p>
    <w:p w:rsidR="00912168" w:rsidRDefault="00912168" w:rsidP="00912168">
      <w:pPr>
        <w:ind w:firstLine="851"/>
        <w:jc w:val="both"/>
        <w:rPr>
          <w:rFonts w:ascii="Times New Roman" w:hAnsi="Times New Roman"/>
          <w:spacing w:val="-10"/>
          <w:sz w:val="24"/>
          <w:szCs w:val="24"/>
          <w:lang w:val="ru-RU" w:eastAsia="uk-UA"/>
        </w:rPr>
      </w:pPr>
      <w:r w:rsidRPr="000672A1">
        <w:rPr>
          <w:rFonts w:ascii="Times New Roman" w:hAnsi="Times New Roman"/>
          <w:sz w:val="28"/>
          <w:szCs w:val="28"/>
        </w:rPr>
        <w:lastRenderedPageBreak/>
        <w:t>Фінансування проходження курсу лікування потерпілих і проживання їх супроводжуючих осіб здійснюється Фондом 100-відсотково. Періодичність його отримання за кошти Фонду залежить від встановленої групи інвалідності та сягає від одного разу на три роки до щорічного</w:t>
      </w:r>
      <w:bookmarkStart w:id="0" w:name="_GoBack"/>
      <w:bookmarkEnd w:id="0"/>
    </w:p>
    <w:p w:rsidR="00912168" w:rsidRDefault="00912168" w:rsidP="00583BE6">
      <w:pPr>
        <w:ind w:firstLine="851"/>
        <w:jc w:val="both"/>
        <w:rPr>
          <w:rFonts w:ascii="Times New Roman" w:hAnsi="Times New Roman"/>
          <w:spacing w:val="-10"/>
          <w:sz w:val="24"/>
          <w:szCs w:val="24"/>
          <w:lang w:val="ru-RU" w:eastAsia="uk-UA"/>
        </w:rPr>
      </w:pPr>
    </w:p>
    <w:p w:rsidR="00912168" w:rsidRDefault="00912168" w:rsidP="00583BE6">
      <w:pPr>
        <w:ind w:firstLine="851"/>
        <w:jc w:val="both"/>
        <w:rPr>
          <w:rFonts w:ascii="Times New Roman" w:hAnsi="Times New Roman"/>
          <w:spacing w:val="-10"/>
          <w:sz w:val="24"/>
          <w:szCs w:val="24"/>
          <w:lang w:val="ru-RU" w:eastAsia="uk-UA"/>
        </w:rPr>
      </w:pPr>
    </w:p>
    <w:p w:rsidR="00912168" w:rsidRPr="00912168" w:rsidRDefault="00912168" w:rsidP="00583BE6">
      <w:pPr>
        <w:ind w:firstLine="851"/>
        <w:jc w:val="both"/>
        <w:rPr>
          <w:rFonts w:ascii="Times New Roman" w:hAnsi="Times New Roman"/>
          <w:spacing w:val="-10"/>
          <w:sz w:val="24"/>
          <w:szCs w:val="24"/>
          <w:lang w:val="ru-RU" w:eastAsia="uk-UA"/>
        </w:rPr>
      </w:pPr>
    </w:p>
    <w:p w:rsidR="00583BE6" w:rsidRPr="009201D5" w:rsidRDefault="00583BE6" w:rsidP="00583BE6">
      <w:pPr>
        <w:spacing w:line="288" w:lineRule="auto"/>
        <w:ind w:left="5103"/>
        <w:rPr>
          <w:rFonts w:ascii="Times New Roman" w:hAnsi="Times New Roman"/>
          <w:b/>
          <w:sz w:val="24"/>
          <w:szCs w:val="24"/>
        </w:rPr>
      </w:pPr>
      <w:r w:rsidRPr="009201D5">
        <w:rPr>
          <w:rFonts w:ascii="Times New Roman" w:hAnsi="Times New Roman"/>
          <w:b/>
          <w:sz w:val="24"/>
          <w:szCs w:val="24"/>
        </w:rPr>
        <w:t xml:space="preserve">Прес-служба виконавчої дирекції </w:t>
      </w:r>
      <w:r w:rsidRPr="009201D5">
        <w:rPr>
          <w:rFonts w:ascii="Times New Roman" w:hAnsi="Times New Roman"/>
          <w:b/>
          <w:sz w:val="24"/>
          <w:szCs w:val="24"/>
        </w:rPr>
        <w:br/>
        <w:t>Фонду соціального страхування України</w:t>
      </w:r>
    </w:p>
    <w:p w:rsidR="00583BE6" w:rsidRDefault="00583BE6" w:rsidP="00583BE6">
      <w:pPr>
        <w:ind w:left="5103"/>
      </w:pPr>
      <w:r w:rsidRPr="009201D5">
        <w:rPr>
          <w:rFonts w:ascii="Times New Roman" w:hAnsi="Times New Roman"/>
          <w:b/>
          <w:sz w:val="24"/>
          <w:szCs w:val="24"/>
        </w:rPr>
        <w:t>(044) 206-14-39, 097-723-67-16</w:t>
      </w:r>
    </w:p>
    <w:sectPr w:rsidR="00583BE6" w:rsidSect="00583BE6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E6"/>
    <w:rsid w:val="00583BE6"/>
    <w:rsid w:val="0091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E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3BE6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E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3BE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fssu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2019-01-15T13:48:00Z</dcterms:created>
  <dcterms:modified xsi:type="dcterms:W3CDTF">2019-01-15T13:48:00Z</dcterms:modified>
</cp:coreProperties>
</file>