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41" w:rsidRPr="00C34910" w:rsidRDefault="003D0641" w:rsidP="00F97C87">
      <w:pPr>
        <w:spacing w:after="0" w:line="240" w:lineRule="auto"/>
        <w:ind w:left="4248" w:firstLine="708"/>
        <w:jc w:val="both"/>
        <w:rPr>
          <w:rFonts w:ascii="Times New Roman" w:hAnsi="Times New Roman" w:cs="Times New Roman"/>
          <w:sz w:val="28"/>
        </w:rPr>
      </w:pPr>
      <w:r w:rsidRPr="00C34910">
        <w:rPr>
          <w:rFonts w:ascii="Times New Roman" w:hAnsi="Times New Roman" w:cs="Times New Roman"/>
          <w:sz w:val="28"/>
        </w:rPr>
        <w:t xml:space="preserve">ЗАТВЕРДЖЕНО </w:t>
      </w:r>
    </w:p>
    <w:p w:rsidR="003D0641" w:rsidRPr="00C34910" w:rsidRDefault="003D0641" w:rsidP="00C34910">
      <w:pPr>
        <w:spacing w:after="0" w:line="240" w:lineRule="auto"/>
        <w:jc w:val="both"/>
        <w:rPr>
          <w:rFonts w:ascii="Times New Roman" w:hAnsi="Times New Roman" w:cs="Times New Roman"/>
          <w:sz w:val="28"/>
        </w:rPr>
      </w:pPr>
      <w:r w:rsidRPr="00C34910">
        <w:rPr>
          <w:rFonts w:ascii="Times New Roman" w:hAnsi="Times New Roman" w:cs="Times New Roman"/>
          <w:sz w:val="28"/>
        </w:rPr>
        <w:tab/>
      </w:r>
      <w:r w:rsidRPr="00C34910">
        <w:rPr>
          <w:rFonts w:ascii="Times New Roman" w:hAnsi="Times New Roman" w:cs="Times New Roman"/>
          <w:sz w:val="28"/>
        </w:rPr>
        <w:tab/>
      </w:r>
      <w:r w:rsidRPr="00C34910">
        <w:rPr>
          <w:rFonts w:ascii="Times New Roman" w:hAnsi="Times New Roman" w:cs="Times New Roman"/>
          <w:sz w:val="28"/>
        </w:rPr>
        <w:tab/>
      </w:r>
      <w:r w:rsidRPr="00C34910">
        <w:rPr>
          <w:rFonts w:ascii="Times New Roman" w:hAnsi="Times New Roman" w:cs="Times New Roman"/>
          <w:sz w:val="28"/>
        </w:rPr>
        <w:tab/>
      </w:r>
      <w:r w:rsidRPr="00C34910">
        <w:rPr>
          <w:rFonts w:ascii="Times New Roman" w:hAnsi="Times New Roman" w:cs="Times New Roman"/>
          <w:sz w:val="28"/>
        </w:rPr>
        <w:tab/>
      </w:r>
      <w:r w:rsidRPr="00C34910">
        <w:rPr>
          <w:rFonts w:ascii="Times New Roman" w:hAnsi="Times New Roman" w:cs="Times New Roman"/>
          <w:sz w:val="28"/>
        </w:rPr>
        <w:tab/>
      </w:r>
      <w:r w:rsidRPr="00C34910">
        <w:rPr>
          <w:rFonts w:ascii="Times New Roman" w:hAnsi="Times New Roman" w:cs="Times New Roman"/>
          <w:sz w:val="28"/>
        </w:rPr>
        <w:tab/>
        <w:t>рішення Чернігівської районної</w:t>
      </w:r>
    </w:p>
    <w:p w:rsidR="003D0641" w:rsidRPr="00C34910" w:rsidRDefault="003D0641" w:rsidP="00C34910">
      <w:pPr>
        <w:spacing w:after="0" w:line="240" w:lineRule="auto"/>
        <w:ind w:left="4248"/>
        <w:jc w:val="both"/>
        <w:rPr>
          <w:rFonts w:ascii="Times New Roman" w:hAnsi="Times New Roman" w:cs="Times New Roman"/>
          <w:sz w:val="28"/>
        </w:rPr>
      </w:pPr>
      <w:r w:rsidRPr="00C34910">
        <w:rPr>
          <w:rFonts w:ascii="Times New Roman" w:hAnsi="Times New Roman" w:cs="Times New Roman"/>
          <w:sz w:val="28"/>
        </w:rPr>
        <w:t xml:space="preserve"> </w:t>
      </w:r>
      <w:r w:rsidRPr="00C34910">
        <w:rPr>
          <w:rFonts w:ascii="Times New Roman" w:hAnsi="Times New Roman" w:cs="Times New Roman"/>
          <w:sz w:val="28"/>
        </w:rPr>
        <w:tab/>
        <w:t xml:space="preserve">ради    </w:t>
      </w:r>
      <w:r w:rsidR="00C34910" w:rsidRPr="00C34910">
        <w:rPr>
          <w:rFonts w:ascii="Times New Roman" w:hAnsi="Times New Roman" w:cs="Times New Roman"/>
          <w:sz w:val="28"/>
        </w:rPr>
        <w:t>__</w:t>
      </w:r>
      <w:r w:rsidR="001B292D">
        <w:rPr>
          <w:rFonts w:ascii="Times New Roman" w:hAnsi="Times New Roman" w:cs="Times New Roman"/>
          <w:sz w:val="28"/>
        </w:rPr>
        <w:t>__________</w:t>
      </w:r>
      <w:r w:rsidRPr="00C34910">
        <w:rPr>
          <w:rFonts w:ascii="Times New Roman" w:hAnsi="Times New Roman" w:cs="Times New Roman"/>
          <w:sz w:val="28"/>
        </w:rPr>
        <w:t xml:space="preserve"> 201</w:t>
      </w:r>
      <w:r w:rsidR="00C34910" w:rsidRPr="00C34910">
        <w:rPr>
          <w:rFonts w:ascii="Times New Roman" w:hAnsi="Times New Roman" w:cs="Times New Roman"/>
          <w:sz w:val="28"/>
        </w:rPr>
        <w:t>6</w:t>
      </w:r>
      <w:r w:rsidRPr="00C34910">
        <w:rPr>
          <w:rFonts w:ascii="Times New Roman" w:hAnsi="Times New Roman" w:cs="Times New Roman"/>
          <w:sz w:val="28"/>
        </w:rPr>
        <w:t xml:space="preserve"> року</w:t>
      </w:r>
    </w:p>
    <w:p w:rsidR="003D0641" w:rsidRPr="00C34910" w:rsidRDefault="003D0641" w:rsidP="00C34910">
      <w:pPr>
        <w:spacing w:after="0" w:line="240" w:lineRule="auto"/>
        <w:ind w:left="4950"/>
        <w:rPr>
          <w:rFonts w:ascii="Times New Roman" w:hAnsi="Times New Roman" w:cs="Times New Roman"/>
          <w:sz w:val="28"/>
        </w:rPr>
      </w:pPr>
      <w:r w:rsidRPr="00C34910">
        <w:rPr>
          <w:rFonts w:ascii="Times New Roman" w:hAnsi="Times New Roman" w:cs="Times New Roman"/>
          <w:sz w:val="28"/>
        </w:rPr>
        <w:t xml:space="preserve">“Про  затвердження Програми відшкодування депутатам </w:t>
      </w:r>
    </w:p>
    <w:p w:rsidR="003D0641" w:rsidRPr="00C34910" w:rsidRDefault="003D0641" w:rsidP="00C34910">
      <w:pPr>
        <w:spacing w:after="0" w:line="240" w:lineRule="auto"/>
        <w:ind w:left="4242" w:firstLine="708"/>
        <w:rPr>
          <w:rFonts w:ascii="Times New Roman" w:hAnsi="Times New Roman" w:cs="Times New Roman"/>
          <w:sz w:val="28"/>
        </w:rPr>
      </w:pPr>
      <w:r w:rsidRPr="00C34910">
        <w:rPr>
          <w:rFonts w:ascii="Times New Roman" w:hAnsi="Times New Roman" w:cs="Times New Roman"/>
          <w:sz w:val="28"/>
        </w:rPr>
        <w:t xml:space="preserve">районної ради витрат на проїзд </w:t>
      </w:r>
    </w:p>
    <w:p w:rsidR="003D0641" w:rsidRPr="00C34910" w:rsidRDefault="003D0641" w:rsidP="00C34910">
      <w:pPr>
        <w:spacing w:after="0" w:line="240" w:lineRule="auto"/>
        <w:ind w:left="4242" w:firstLine="708"/>
        <w:rPr>
          <w:rFonts w:ascii="Times New Roman" w:hAnsi="Times New Roman" w:cs="Times New Roman"/>
          <w:sz w:val="28"/>
        </w:rPr>
      </w:pPr>
      <w:r w:rsidRPr="00C34910">
        <w:rPr>
          <w:rFonts w:ascii="Times New Roman" w:hAnsi="Times New Roman" w:cs="Times New Roman"/>
          <w:sz w:val="28"/>
        </w:rPr>
        <w:t>для участі в  пленарних засіданнях</w:t>
      </w:r>
    </w:p>
    <w:p w:rsidR="003D0641" w:rsidRPr="00C34910" w:rsidRDefault="003D0641" w:rsidP="00C34910">
      <w:pPr>
        <w:spacing w:after="0" w:line="240" w:lineRule="auto"/>
        <w:ind w:left="4242" w:firstLine="708"/>
        <w:rPr>
          <w:rFonts w:ascii="Times New Roman" w:hAnsi="Times New Roman" w:cs="Times New Roman"/>
          <w:sz w:val="28"/>
        </w:rPr>
      </w:pPr>
      <w:r w:rsidRPr="00C34910">
        <w:rPr>
          <w:rFonts w:ascii="Times New Roman" w:hAnsi="Times New Roman" w:cs="Times New Roman"/>
          <w:sz w:val="28"/>
        </w:rPr>
        <w:t xml:space="preserve">районної ради, засіданнях  президії, </w:t>
      </w:r>
    </w:p>
    <w:p w:rsidR="003D0641" w:rsidRPr="00C34910" w:rsidRDefault="003D0641" w:rsidP="00C34910">
      <w:pPr>
        <w:spacing w:after="0" w:line="240" w:lineRule="auto"/>
        <w:ind w:left="4242" w:firstLine="708"/>
        <w:rPr>
          <w:rFonts w:ascii="Times New Roman" w:hAnsi="Times New Roman" w:cs="Times New Roman"/>
          <w:sz w:val="28"/>
        </w:rPr>
      </w:pPr>
      <w:r w:rsidRPr="00C34910">
        <w:rPr>
          <w:rFonts w:ascii="Times New Roman" w:hAnsi="Times New Roman" w:cs="Times New Roman"/>
          <w:sz w:val="28"/>
        </w:rPr>
        <w:t xml:space="preserve">постійних комісій та тимчасових </w:t>
      </w:r>
    </w:p>
    <w:p w:rsidR="003D0641" w:rsidRPr="00C34910" w:rsidRDefault="003D0641" w:rsidP="00C34910">
      <w:pPr>
        <w:spacing w:after="0" w:line="240" w:lineRule="auto"/>
        <w:ind w:left="4242"/>
        <w:rPr>
          <w:rFonts w:ascii="Times New Roman" w:hAnsi="Times New Roman" w:cs="Times New Roman"/>
          <w:sz w:val="28"/>
        </w:rPr>
      </w:pPr>
      <w:r w:rsidRPr="00C34910">
        <w:rPr>
          <w:rFonts w:ascii="Times New Roman" w:hAnsi="Times New Roman" w:cs="Times New Roman"/>
          <w:sz w:val="28"/>
        </w:rPr>
        <w:t xml:space="preserve">          контрольних комісій районної    </w:t>
      </w:r>
    </w:p>
    <w:p w:rsidR="003D0641" w:rsidRPr="00C34910" w:rsidRDefault="003D0641" w:rsidP="00C34910">
      <w:pPr>
        <w:spacing w:after="0" w:line="240" w:lineRule="auto"/>
        <w:ind w:left="4242"/>
        <w:rPr>
          <w:rFonts w:ascii="Times New Roman" w:hAnsi="Times New Roman" w:cs="Times New Roman"/>
          <w:sz w:val="28"/>
        </w:rPr>
      </w:pPr>
      <w:r w:rsidRPr="00C34910">
        <w:rPr>
          <w:rFonts w:ascii="Times New Roman" w:hAnsi="Times New Roman" w:cs="Times New Roman"/>
          <w:sz w:val="28"/>
        </w:rPr>
        <w:t xml:space="preserve">          ради на 201</w:t>
      </w:r>
      <w:r w:rsidR="00E43580">
        <w:rPr>
          <w:rFonts w:ascii="Times New Roman" w:hAnsi="Times New Roman" w:cs="Times New Roman"/>
          <w:sz w:val="28"/>
        </w:rPr>
        <w:t>6</w:t>
      </w:r>
      <w:r w:rsidRPr="00C34910">
        <w:rPr>
          <w:rFonts w:ascii="Times New Roman" w:hAnsi="Times New Roman" w:cs="Times New Roman"/>
          <w:sz w:val="28"/>
        </w:rPr>
        <w:t>-20</w:t>
      </w:r>
      <w:r w:rsidR="00C34910" w:rsidRPr="00C34910">
        <w:rPr>
          <w:rFonts w:ascii="Times New Roman" w:hAnsi="Times New Roman" w:cs="Times New Roman"/>
          <w:sz w:val="28"/>
        </w:rPr>
        <w:t>20</w:t>
      </w:r>
      <w:r w:rsidRPr="00C34910">
        <w:rPr>
          <w:rFonts w:ascii="Times New Roman" w:hAnsi="Times New Roman" w:cs="Times New Roman"/>
          <w:sz w:val="28"/>
        </w:rPr>
        <w:t xml:space="preserve"> роки”</w:t>
      </w:r>
    </w:p>
    <w:p w:rsidR="003D0641" w:rsidRDefault="003D0641" w:rsidP="003D0641">
      <w:pPr>
        <w:jc w:val="both"/>
        <w:rPr>
          <w:sz w:val="28"/>
        </w:rPr>
      </w:pPr>
    </w:p>
    <w:p w:rsidR="003D0641" w:rsidRPr="00C34910" w:rsidRDefault="003D0641" w:rsidP="00C34910">
      <w:pPr>
        <w:spacing w:after="0" w:line="240" w:lineRule="auto"/>
        <w:jc w:val="center"/>
        <w:rPr>
          <w:rFonts w:ascii="Times New Roman" w:hAnsi="Times New Roman" w:cs="Times New Roman"/>
          <w:b/>
          <w:sz w:val="28"/>
          <w:szCs w:val="28"/>
        </w:rPr>
      </w:pPr>
      <w:r w:rsidRPr="00C34910">
        <w:rPr>
          <w:rFonts w:ascii="Times New Roman" w:hAnsi="Times New Roman" w:cs="Times New Roman"/>
          <w:b/>
          <w:sz w:val="28"/>
          <w:szCs w:val="28"/>
        </w:rPr>
        <w:t xml:space="preserve">ПРОГРАМА </w:t>
      </w:r>
    </w:p>
    <w:p w:rsidR="003D0641" w:rsidRPr="00C34910" w:rsidRDefault="003D0641" w:rsidP="00C34910">
      <w:pPr>
        <w:spacing w:after="0" w:line="240" w:lineRule="auto"/>
        <w:jc w:val="center"/>
        <w:rPr>
          <w:rFonts w:ascii="Times New Roman" w:hAnsi="Times New Roman" w:cs="Times New Roman"/>
          <w:b/>
          <w:sz w:val="28"/>
          <w:szCs w:val="28"/>
        </w:rPr>
      </w:pPr>
      <w:r w:rsidRPr="00C34910">
        <w:rPr>
          <w:rFonts w:ascii="Times New Roman" w:hAnsi="Times New Roman" w:cs="Times New Roman"/>
          <w:b/>
          <w:sz w:val="28"/>
          <w:szCs w:val="28"/>
        </w:rPr>
        <w:t xml:space="preserve">відшкодування депутатам районної ради витрат на проїзд </w:t>
      </w:r>
    </w:p>
    <w:p w:rsidR="003D0641" w:rsidRPr="00C34910" w:rsidRDefault="003D0641" w:rsidP="003D0641">
      <w:pPr>
        <w:jc w:val="center"/>
        <w:rPr>
          <w:rFonts w:ascii="Times New Roman" w:hAnsi="Times New Roman" w:cs="Times New Roman"/>
          <w:b/>
          <w:sz w:val="28"/>
          <w:szCs w:val="28"/>
        </w:rPr>
      </w:pPr>
      <w:r w:rsidRPr="00C34910">
        <w:rPr>
          <w:rFonts w:ascii="Times New Roman" w:hAnsi="Times New Roman" w:cs="Times New Roman"/>
          <w:b/>
          <w:sz w:val="28"/>
          <w:szCs w:val="28"/>
        </w:rPr>
        <w:t>для участі в  пленарних засіданнях районної ради, засіданнях  президії, постійних комісій та тимчасових контрольних комісій районної ради на 201</w:t>
      </w:r>
      <w:r w:rsidR="00B601BE">
        <w:rPr>
          <w:rFonts w:ascii="Times New Roman" w:hAnsi="Times New Roman" w:cs="Times New Roman"/>
          <w:b/>
          <w:sz w:val="28"/>
          <w:szCs w:val="28"/>
        </w:rPr>
        <w:t>6</w:t>
      </w:r>
      <w:r w:rsidRPr="00C34910">
        <w:rPr>
          <w:rFonts w:ascii="Times New Roman" w:hAnsi="Times New Roman" w:cs="Times New Roman"/>
          <w:b/>
          <w:sz w:val="28"/>
          <w:szCs w:val="28"/>
        </w:rPr>
        <w:t>-20</w:t>
      </w:r>
      <w:r w:rsidR="00B601BE">
        <w:rPr>
          <w:rFonts w:ascii="Times New Roman" w:hAnsi="Times New Roman" w:cs="Times New Roman"/>
          <w:b/>
          <w:sz w:val="28"/>
          <w:szCs w:val="28"/>
        </w:rPr>
        <w:t>20</w:t>
      </w:r>
      <w:r w:rsidRPr="00C34910">
        <w:rPr>
          <w:rFonts w:ascii="Times New Roman" w:hAnsi="Times New Roman" w:cs="Times New Roman"/>
          <w:b/>
          <w:sz w:val="28"/>
          <w:szCs w:val="28"/>
        </w:rPr>
        <w:t xml:space="preserve"> роки</w:t>
      </w:r>
    </w:p>
    <w:p w:rsidR="003D0641" w:rsidRPr="00C34910" w:rsidRDefault="003D0641" w:rsidP="003D0641">
      <w:pPr>
        <w:jc w:val="center"/>
        <w:rPr>
          <w:rFonts w:ascii="Times New Roman" w:hAnsi="Times New Roman" w:cs="Times New Roman"/>
          <w:sz w:val="28"/>
          <w:szCs w:val="28"/>
        </w:rPr>
      </w:pPr>
      <w:r w:rsidRPr="00C34910">
        <w:rPr>
          <w:rFonts w:ascii="Times New Roman" w:hAnsi="Times New Roman" w:cs="Times New Roman"/>
          <w:b/>
          <w:sz w:val="28"/>
          <w:szCs w:val="28"/>
        </w:rPr>
        <w:t>1. Загальна частина</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Районна рада є органом місцевого самоврядування, що представляє  спільні інтереси територіальних громад сіл, селищ, у межах повноважень, визначених Конституцією України, Законом України “Про місцеве самоврядування в Україні”, Законом України “Про статус депутатів  місцевих рад” та іншими законами, а також повноважень, переданих районній раді сільськими, селищними радами.</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 xml:space="preserve">Районна рада складається з депутатів, які обираються населенням району   шляхом таємного голосування відповідно до Закону України “Про </w:t>
      </w:r>
      <w:r w:rsidR="00B601BE">
        <w:rPr>
          <w:rFonts w:ascii="Times New Roman" w:hAnsi="Times New Roman" w:cs="Times New Roman"/>
          <w:sz w:val="28"/>
          <w:szCs w:val="28"/>
        </w:rPr>
        <w:t xml:space="preserve">місцеві </w:t>
      </w:r>
      <w:r w:rsidRPr="00C34910">
        <w:rPr>
          <w:rFonts w:ascii="Times New Roman" w:hAnsi="Times New Roman" w:cs="Times New Roman"/>
          <w:sz w:val="28"/>
          <w:szCs w:val="28"/>
        </w:rPr>
        <w:t>вибори”.</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Районна рада проводить  свою роботу сесійно. Сесія – це основна організаційно-правова форма діяльності ради, яка дає  можливість всебічно  враховувати досвід і думку всіх депутатів та  їх виборців.</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Сесія районної ради складається з пленарних засідань ради, а також засідань постійних комісій ради та засідань Президії районної ради.</w:t>
      </w:r>
    </w:p>
    <w:p w:rsidR="003D0641" w:rsidRPr="00C34910" w:rsidRDefault="003D0641" w:rsidP="00C34910">
      <w:pPr>
        <w:spacing w:after="0" w:line="240" w:lineRule="auto"/>
        <w:jc w:val="center"/>
        <w:rPr>
          <w:rFonts w:ascii="Times New Roman" w:hAnsi="Times New Roman" w:cs="Times New Roman"/>
          <w:b/>
          <w:sz w:val="28"/>
          <w:szCs w:val="28"/>
        </w:rPr>
      </w:pPr>
    </w:p>
    <w:p w:rsidR="003D0641" w:rsidRPr="00C34910" w:rsidRDefault="003D0641" w:rsidP="00C34910">
      <w:pPr>
        <w:spacing w:after="0" w:line="240" w:lineRule="auto"/>
        <w:jc w:val="center"/>
        <w:rPr>
          <w:rFonts w:ascii="Times New Roman" w:hAnsi="Times New Roman" w:cs="Times New Roman"/>
          <w:sz w:val="28"/>
          <w:szCs w:val="28"/>
        </w:rPr>
      </w:pPr>
      <w:r w:rsidRPr="00C34910">
        <w:rPr>
          <w:rFonts w:ascii="Times New Roman" w:hAnsi="Times New Roman" w:cs="Times New Roman"/>
          <w:b/>
          <w:sz w:val="28"/>
          <w:szCs w:val="28"/>
        </w:rPr>
        <w:t>2. Обґрунтування програми</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Депутатський  корпус  Чернігівської  ради складається</w:t>
      </w:r>
      <w:r w:rsidR="00B601BE">
        <w:rPr>
          <w:rFonts w:ascii="Times New Roman" w:hAnsi="Times New Roman" w:cs="Times New Roman"/>
          <w:sz w:val="28"/>
          <w:szCs w:val="28"/>
        </w:rPr>
        <w:t xml:space="preserve"> </w:t>
      </w:r>
      <w:r w:rsidRPr="00C34910">
        <w:rPr>
          <w:rFonts w:ascii="Times New Roman" w:hAnsi="Times New Roman" w:cs="Times New Roman"/>
          <w:sz w:val="28"/>
          <w:szCs w:val="28"/>
        </w:rPr>
        <w:t xml:space="preserve">з  </w:t>
      </w:r>
      <w:r w:rsidR="00B601BE">
        <w:rPr>
          <w:rFonts w:ascii="Times New Roman" w:hAnsi="Times New Roman" w:cs="Times New Roman"/>
          <w:sz w:val="28"/>
          <w:szCs w:val="28"/>
        </w:rPr>
        <w:t>46</w:t>
      </w:r>
      <w:r w:rsidRPr="00C34910">
        <w:rPr>
          <w:rFonts w:ascii="Times New Roman" w:hAnsi="Times New Roman" w:cs="Times New Roman"/>
          <w:sz w:val="28"/>
          <w:szCs w:val="28"/>
        </w:rPr>
        <w:t xml:space="preserve"> депутатів</w:t>
      </w:r>
      <w:r w:rsidR="00B601BE">
        <w:rPr>
          <w:rFonts w:ascii="Times New Roman" w:hAnsi="Times New Roman" w:cs="Times New Roman"/>
          <w:sz w:val="28"/>
          <w:szCs w:val="28"/>
        </w:rPr>
        <w:t>, яких</w:t>
      </w:r>
      <w:r w:rsidRPr="00C34910">
        <w:rPr>
          <w:rFonts w:ascii="Times New Roman" w:hAnsi="Times New Roman" w:cs="Times New Roman"/>
          <w:sz w:val="28"/>
          <w:szCs w:val="28"/>
        </w:rPr>
        <w:t xml:space="preserve"> обрано  за  списками політичних  партій. </w:t>
      </w:r>
      <w:r w:rsidR="001B292D">
        <w:rPr>
          <w:rFonts w:ascii="Times New Roman" w:hAnsi="Times New Roman" w:cs="Times New Roman"/>
          <w:sz w:val="28"/>
          <w:szCs w:val="28"/>
        </w:rPr>
        <w:t xml:space="preserve">Частина </w:t>
      </w:r>
      <w:r w:rsidR="00B601BE">
        <w:rPr>
          <w:rFonts w:ascii="Times New Roman" w:hAnsi="Times New Roman" w:cs="Times New Roman"/>
          <w:sz w:val="28"/>
          <w:szCs w:val="28"/>
        </w:rPr>
        <w:t xml:space="preserve">з обраних </w:t>
      </w:r>
      <w:r w:rsidRPr="00C34910">
        <w:rPr>
          <w:rFonts w:ascii="Times New Roman" w:hAnsi="Times New Roman" w:cs="Times New Roman"/>
          <w:sz w:val="28"/>
          <w:szCs w:val="28"/>
        </w:rPr>
        <w:t>депутатів проживають або працюють у сільській місцевості.</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Статт</w:t>
      </w:r>
      <w:r w:rsidR="00B601BE">
        <w:rPr>
          <w:rFonts w:ascii="Times New Roman" w:hAnsi="Times New Roman" w:cs="Times New Roman"/>
          <w:sz w:val="28"/>
          <w:szCs w:val="28"/>
        </w:rPr>
        <w:t>ею</w:t>
      </w:r>
      <w:r w:rsidRPr="00C34910">
        <w:rPr>
          <w:rFonts w:ascii="Times New Roman" w:hAnsi="Times New Roman" w:cs="Times New Roman"/>
          <w:sz w:val="28"/>
          <w:szCs w:val="28"/>
        </w:rPr>
        <w:t xml:space="preserve"> 32 Закону України „Про статус депутатів місцевих рад” передбач</w:t>
      </w:r>
      <w:r w:rsidR="00B601BE">
        <w:rPr>
          <w:rFonts w:ascii="Times New Roman" w:hAnsi="Times New Roman" w:cs="Times New Roman"/>
          <w:sz w:val="28"/>
          <w:szCs w:val="28"/>
        </w:rPr>
        <w:t>ено</w:t>
      </w:r>
      <w:r w:rsidRPr="00C34910">
        <w:rPr>
          <w:rFonts w:ascii="Times New Roman" w:hAnsi="Times New Roman" w:cs="Times New Roman"/>
          <w:sz w:val="28"/>
          <w:szCs w:val="28"/>
        </w:rPr>
        <w:t xml:space="preserve">,  що депутату  місцевої  ради відшкодовуються витрати, пов’язані з депутатською діяльністю, за рахунок коштів відповідного місцевого бюджету. </w:t>
      </w:r>
      <w:r w:rsidR="00B601BE">
        <w:rPr>
          <w:rFonts w:ascii="Times New Roman" w:hAnsi="Times New Roman" w:cs="Times New Roman"/>
          <w:sz w:val="28"/>
          <w:szCs w:val="28"/>
        </w:rPr>
        <w:tab/>
        <w:t>С</w:t>
      </w:r>
      <w:r w:rsidRPr="00C34910">
        <w:rPr>
          <w:rFonts w:ascii="Times New Roman" w:hAnsi="Times New Roman" w:cs="Times New Roman"/>
          <w:sz w:val="28"/>
          <w:szCs w:val="28"/>
        </w:rPr>
        <w:t>таттями 70 та 91 Бюджетного кодексу України встановлено, що  видатки місцевих бюджетів включають бюджетні призначення, встановлені рішенням про місцевий бюджет, на конкретні цілі, що пов’язані з реалізацією програм, затверджених відповідною радою згідно із законом.</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lastRenderedPageBreak/>
        <w:tab/>
        <w:t>Виходячи з цього,  розроблено Програму  для  відшкодування депутатам районної ради  витрат на проїзд для участі в  пленарних засіданнях районної ради, засіданнях  президії, постійних комісій та тимчасових контрольних комісій районної ради на 201</w:t>
      </w:r>
      <w:r w:rsidR="00D611AC">
        <w:rPr>
          <w:rFonts w:ascii="Times New Roman" w:hAnsi="Times New Roman" w:cs="Times New Roman"/>
          <w:sz w:val="28"/>
          <w:szCs w:val="28"/>
        </w:rPr>
        <w:t>6</w:t>
      </w:r>
      <w:r w:rsidRPr="00C34910">
        <w:rPr>
          <w:rFonts w:ascii="Times New Roman" w:hAnsi="Times New Roman" w:cs="Times New Roman"/>
          <w:sz w:val="28"/>
          <w:szCs w:val="28"/>
        </w:rPr>
        <w:t>-20</w:t>
      </w:r>
      <w:r w:rsidR="00B601BE">
        <w:rPr>
          <w:rFonts w:ascii="Times New Roman" w:hAnsi="Times New Roman" w:cs="Times New Roman"/>
          <w:sz w:val="28"/>
          <w:szCs w:val="28"/>
        </w:rPr>
        <w:t>20</w:t>
      </w:r>
      <w:r w:rsidRPr="00C34910">
        <w:rPr>
          <w:rFonts w:ascii="Times New Roman" w:hAnsi="Times New Roman" w:cs="Times New Roman"/>
          <w:sz w:val="28"/>
          <w:szCs w:val="28"/>
        </w:rPr>
        <w:t xml:space="preserve"> роки відповідно до частини 2 статті 32 Закону України “Про статус депутатів місцевих рад”  та частини 3 статті 49 Закону України “Про місцеве самоврядування в Україні”.</w:t>
      </w:r>
    </w:p>
    <w:p w:rsidR="003D0641" w:rsidRPr="00C34910" w:rsidRDefault="003D0641" w:rsidP="00C34910">
      <w:pPr>
        <w:spacing w:after="0" w:line="240" w:lineRule="auto"/>
        <w:jc w:val="both"/>
        <w:rPr>
          <w:rFonts w:ascii="Times New Roman" w:hAnsi="Times New Roman" w:cs="Times New Roman"/>
          <w:sz w:val="28"/>
          <w:szCs w:val="28"/>
        </w:rPr>
      </w:pPr>
    </w:p>
    <w:p w:rsidR="003D0641" w:rsidRPr="00C34910" w:rsidRDefault="003D0641" w:rsidP="00C34910">
      <w:pPr>
        <w:spacing w:after="0" w:line="240" w:lineRule="auto"/>
        <w:jc w:val="center"/>
        <w:rPr>
          <w:rFonts w:ascii="Times New Roman" w:hAnsi="Times New Roman" w:cs="Times New Roman"/>
          <w:b/>
          <w:sz w:val="28"/>
          <w:szCs w:val="28"/>
        </w:rPr>
      </w:pPr>
      <w:r w:rsidRPr="00C34910">
        <w:rPr>
          <w:rFonts w:ascii="Times New Roman" w:hAnsi="Times New Roman" w:cs="Times New Roman"/>
          <w:b/>
          <w:sz w:val="28"/>
          <w:szCs w:val="28"/>
        </w:rPr>
        <w:t>3.Мета та основні завдання  програми</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Мета Програми полягає у створенні необхідних умов для ефективного здійснення депутатами районної ради своїх повноважень. Програма визначає порядок  відшкодування депутатам районної ради витрат, пов’язаних  з депутатською діяльністю.</w:t>
      </w:r>
    </w:p>
    <w:p w:rsidR="003D0641" w:rsidRPr="00C34910" w:rsidRDefault="003D0641" w:rsidP="00C34910">
      <w:pPr>
        <w:spacing w:after="0" w:line="240" w:lineRule="auto"/>
        <w:rPr>
          <w:rFonts w:ascii="Times New Roman" w:hAnsi="Times New Roman" w:cs="Times New Roman"/>
          <w:sz w:val="28"/>
          <w:szCs w:val="28"/>
        </w:rPr>
      </w:pPr>
      <w:r w:rsidRPr="00C34910">
        <w:rPr>
          <w:rFonts w:ascii="Times New Roman" w:hAnsi="Times New Roman" w:cs="Times New Roman"/>
          <w:sz w:val="28"/>
          <w:szCs w:val="28"/>
        </w:rPr>
        <w:tab/>
        <w:t>Основними завданнями районної Програми є:</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 створення умови для більш ефективного виконання депутатських повноважень;</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 відшкодування депутатам районної ради витрат на проїзд з сільської місцевості до м. Чернігова для здійснення ними депутатських повноважень.</w:t>
      </w:r>
    </w:p>
    <w:p w:rsidR="003D0641" w:rsidRPr="00C34910" w:rsidRDefault="003D0641" w:rsidP="00C34910">
      <w:pPr>
        <w:spacing w:after="0" w:line="240" w:lineRule="auto"/>
        <w:jc w:val="both"/>
        <w:rPr>
          <w:rFonts w:ascii="Times New Roman" w:hAnsi="Times New Roman" w:cs="Times New Roman"/>
          <w:sz w:val="28"/>
          <w:szCs w:val="28"/>
        </w:rPr>
      </w:pPr>
    </w:p>
    <w:p w:rsidR="003D0641" w:rsidRPr="00C34910" w:rsidRDefault="003D0641" w:rsidP="00C34910">
      <w:pPr>
        <w:spacing w:after="0" w:line="240" w:lineRule="auto"/>
        <w:jc w:val="center"/>
        <w:rPr>
          <w:rFonts w:ascii="Times New Roman" w:hAnsi="Times New Roman" w:cs="Times New Roman"/>
          <w:b/>
          <w:sz w:val="28"/>
          <w:szCs w:val="28"/>
        </w:rPr>
      </w:pPr>
      <w:r w:rsidRPr="00C34910">
        <w:rPr>
          <w:rFonts w:ascii="Times New Roman" w:hAnsi="Times New Roman" w:cs="Times New Roman"/>
          <w:b/>
          <w:sz w:val="28"/>
          <w:szCs w:val="28"/>
        </w:rPr>
        <w:t>4.Реалізація програми</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Відшкодуванню підлягають витрати, пов’язані з участю депутата районної ради у:</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  роботі пленарних засідань районної ради;</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  засіданнях президії районної ради (для членів президії);</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 засіданнях постійних комісій районної ради;</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 засіданнях тимчасових контрольних комісій районної ради.</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Відшкодування депутатам районної ради витрат, пов’язаних з депутатською діяльністю, здійснюється в такому порядку.</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 xml:space="preserve"> Депутатам компенсуються витрати на проїзд у розмірі добових виплат  на  відрядження  в межах  України, що передбачені чинним законодавством.  Витрати на проїзд компенсуються, якщо поїздка депутата районної ради для здійснення депутатських повноважень здійснюється з основного місця роботи або основного місця проживання до іншого населеного пункту.</w:t>
      </w:r>
    </w:p>
    <w:p w:rsidR="003D0641" w:rsidRPr="00C34910" w:rsidRDefault="003D0641" w:rsidP="00C34910">
      <w:pPr>
        <w:pStyle w:val="a"/>
        <w:numPr>
          <w:ilvl w:val="0"/>
          <w:numId w:val="0"/>
        </w:numPr>
        <w:ind w:firstLine="708"/>
        <w:jc w:val="both"/>
        <w:rPr>
          <w:sz w:val="28"/>
          <w:szCs w:val="28"/>
        </w:rPr>
      </w:pPr>
      <w:r w:rsidRPr="00C34910">
        <w:rPr>
          <w:sz w:val="28"/>
          <w:szCs w:val="28"/>
        </w:rPr>
        <w:t>Для здійснення вищезазначених  виплат депутати щорічно (до 25 січня) подають  до  загального відділу виконавчого  апарату районної  ради заяву про здійснення їм таких виплат та підтверджуючі  документи про  місце проживання  та  місце роботи. В разі  зміни місця проживання чи  місця  роботи депутат інформує  районну  раду в 10-денний термін.</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Відшкодування депутату районної ради витрат, пов’язаних з депутатською діяльністю, здійснюється бухгалтерією виконавчого апарату районної ради</w:t>
      </w:r>
      <w:r w:rsidR="001522D3">
        <w:rPr>
          <w:rFonts w:ascii="Times New Roman" w:hAnsi="Times New Roman" w:cs="Times New Roman"/>
          <w:sz w:val="28"/>
          <w:szCs w:val="28"/>
        </w:rPr>
        <w:t>.</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Для здійснення вищевказаних виплат загальним відділом виконавчого апарату районної ради подаються до бухгалтерії виконавчого апарату районної ради:</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    копія  розпорядження  голови  ради  про скликання  сесії;</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 xml:space="preserve">-  копії  телефонограм за  підписом  голови  ради або голів  постійних (тимчасових контрольних) комісій  про запрошення  депутатів  районної ради на   засідання президії, засідання постійних комісій чи тимчасових контрольних комісії районної ради; </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lastRenderedPageBreak/>
        <w:tab/>
        <w:t>-   списки депутатів, які взяли участь у пленарних  засіданнях районної  ради, засіданнях  президії , засіданнях постійних  чи тимчасових контрольних  комісіях районної  ради;</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   належним чином завірені витяги з протоколів проведених заходів з зазначенням присутніх на них депутатів районної ради (після їх підписання).</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r>
    </w:p>
    <w:p w:rsidR="003D0641" w:rsidRPr="00C34910" w:rsidRDefault="003D0641" w:rsidP="00C34910">
      <w:pPr>
        <w:spacing w:after="0" w:line="240" w:lineRule="auto"/>
        <w:jc w:val="center"/>
        <w:rPr>
          <w:rFonts w:ascii="Times New Roman" w:hAnsi="Times New Roman" w:cs="Times New Roman"/>
          <w:b/>
          <w:sz w:val="28"/>
          <w:szCs w:val="28"/>
        </w:rPr>
      </w:pPr>
      <w:r w:rsidRPr="00C34910">
        <w:rPr>
          <w:rFonts w:ascii="Times New Roman" w:hAnsi="Times New Roman" w:cs="Times New Roman"/>
          <w:b/>
          <w:sz w:val="28"/>
          <w:szCs w:val="28"/>
        </w:rPr>
        <w:t>5.Очікувані результати</w:t>
      </w:r>
    </w:p>
    <w:p w:rsidR="003D0641" w:rsidRPr="00C34910" w:rsidRDefault="003D0641" w:rsidP="00C34910">
      <w:pPr>
        <w:spacing w:after="0" w:line="240" w:lineRule="auto"/>
        <w:rPr>
          <w:rFonts w:ascii="Times New Roman" w:hAnsi="Times New Roman" w:cs="Times New Roman"/>
          <w:sz w:val="28"/>
          <w:szCs w:val="28"/>
        </w:rPr>
      </w:pPr>
      <w:r w:rsidRPr="00C34910">
        <w:rPr>
          <w:rFonts w:ascii="Times New Roman" w:hAnsi="Times New Roman" w:cs="Times New Roman"/>
          <w:sz w:val="28"/>
          <w:szCs w:val="28"/>
        </w:rPr>
        <w:tab/>
        <w:t>Виконання Програми призведе до :</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 створення умов для депутатів, що приїздять із сільської місцевості, щодо виконання їх депутатських повноважень;</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 забезпечення присутності  депутатів на пленарних засіданнях та засіданнях постійних комісій районної ради;</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ab/>
        <w:t xml:space="preserve">- підвищення ефективності роботи депутатського корпусу та районної ради в цілому. </w:t>
      </w:r>
    </w:p>
    <w:p w:rsidR="003D0641" w:rsidRPr="00C34910" w:rsidRDefault="003D0641" w:rsidP="00C34910">
      <w:pPr>
        <w:spacing w:after="0" w:line="240" w:lineRule="auto"/>
        <w:rPr>
          <w:rFonts w:ascii="Times New Roman" w:hAnsi="Times New Roman" w:cs="Times New Roman"/>
          <w:sz w:val="28"/>
          <w:szCs w:val="28"/>
        </w:rPr>
      </w:pPr>
      <w:r w:rsidRPr="00C34910">
        <w:rPr>
          <w:rFonts w:ascii="Times New Roman" w:hAnsi="Times New Roman" w:cs="Times New Roman"/>
          <w:sz w:val="28"/>
          <w:szCs w:val="28"/>
        </w:rPr>
        <w:tab/>
      </w:r>
    </w:p>
    <w:p w:rsidR="003D0641" w:rsidRPr="00C34910" w:rsidRDefault="003D0641" w:rsidP="00C34910">
      <w:pPr>
        <w:spacing w:after="0" w:line="240" w:lineRule="auto"/>
        <w:jc w:val="center"/>
        <w:rPr>
          <w:rFonts w:ascii="Times New Roman" w:hAnsi="Times New Roman" w:cs="Times New Roman"/>
          <w:b/>
          <w:sz w:val="28"/>
          <w:szCs w:val="28"/>
        </w:rPr>
      </w:pPr>
      <w:r w:rsidRPr="00C34910">
        <w:rPr>
          <w:rFonts w:ascii="Times New Roman" w:hAnsi="Times New Roman" w:cs="Times New Roman"/>
          <w:b/>
          <w:sz w:val="28"/>
          <w:szCs w:val="28"/>
        </w:rPr>
        <w:t>6.Фінансування програми</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Дана програма фінансується з районного бюджету (КФК 250404 „Інші видатки”).</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Районна державна адміністрація щорічно при формуванні проекту районного бюджету враховує в його видатковій частині кошти на відшкодування витрат, пов’язаних з депутатською діяльністю депутатів районної ради, згідно поданих бюджетних запитів районної ради.</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Бюджетні запити обраховуються відповідно до встановлених чинним законодавством  розмірів добових виплат; кількості запланованих районною радою заходів, витрати на участь в яких підлягають відшкодуванню; та кількості депутатів районної ради, на яких поширюється дана програма.</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Прогнозований обсяг видатків на  виконання програми наведено в додатку 1.</w:t>
      </w:r>
    </w:p>
    <w:p w:rsidR="003D0641" w:rsidRPr="00C34910" w:rsidRDefault="003D0641" w:rsidP="00C34910">
      <w:pPr>
        <w:spacing w:after="0" w:line="240" w:lineRule="auto"/>
        <w:ind w:firstLine="708"/>
        <w:jc w:val="both"/>
        <w:rPr>
          <w:rFonts w:ascii="Times New Roman" w:hAnsi="Times New Roman" w:cs="Times New Roman"/>
          <w:sz w:val="28"/>
          <w:szCs w:val="28"/>
        </w:rPr>
      </w:pPr>
      <w:r w:rsidRPr="00C34910">
        <w:rPr>
          <w:rFonts w:ascii="Times New Roman" w:hAnsi="Times New Roman" w:cs="Times New Roman"/>
          <w:sz w:val="28"/>
          <w:szCs w:val="28"/>
        </w:rPr>
        <w:t xml:space="preserve">Обсяги видатків на реалізацію заходів, визначених програмою, можуть щорічно коригуватись відповідно до затверджених показників на  відповідний рік. </w:t>
      </w:r>
    </w:p>
    <w:p w:rsidR="003D0641" w:rsidRPr="00C34910" w:rsidRDefault="003D0641" w:rsidP="00C34910">
      <w:pPr>
        <w:spacing w:after="0" w:line="240" w:lineRule="auto"/>
        <w:ind w:firstLine="708"/>
        <w:jc w:val="both"/>
        <w:rPr>
          <w:rFonts w:ascii="Times New Roman" w:hAnsi="Times New Roman" w:cs="Times New Roman"/>
          <w:sz w:val="28"/>
          <w:szCs w:val="28"/>
        </w:rPr>
      </w:pPr>
    </w:p>
    <w:p w:rsidR="003D0641" w:rsidRPr="00C34910" w:rsidRDefault="003D0641" w:rsidP="00C34910">
      <w:pPr>
        <w:spacing w:after="0" w:line="240" w:lineRule="auto"/>
        <w:jc w:val="both"/>
        <w:rPr>
          <w:rFonts w:ascii="Times New Roman" w:hAnsi="Times New Roman" w:cs="Times New Roman"/>
          <w:sz w:val="28"/>
          <w:szCs w:val="28"/>
        </w:rPr>
      </w:pPr>
    </w:p>
    <w:p w:rsidR="003D0641" w:rsidRPr="00C34910" w:rsidRDefault="003D0641" w:rsidP="00C34910">
      <w:pPr>
        <w:spacing w:after="0" w:line="240" w:lineRule="auto"/>
        <w:jc w:val="both"/>
        <w:rPr>
          <w:rFonts w:ascii="Times New Roman" w:hAnsi="Times New Roman" w:cs="Times New Roman"/>
          <w:sz w:val="28"/>
          <w:szCs w:val="28"/>
        </w:rPr>
      </w:pP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 xml:space="preserve">Керуючий справами </w:t>
      </w:r>
    </w:p>
    <w:p w:rsidR="003D0641" w:rsidRPr="00C34910" w:rsidRDefault="003D0641" w:rsidP="00C34910">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виконавчого апарату районної ради                                                    І.В.Кудрик</w:t>
      </w:r>
    </w:p>
    <w:p w:rsidR="00D611AC" w:rsidRDefault="00D611AC" w:rsidP="003D0641">
      <w:pPr>
        <w:jc w:val="center"/>
        <w:rPr>
          <w:rFonts w:ascii="Times New Roman" w:hAnsi="Times New Roman" w:cs="Times New Roman"/>
          <w:b/>
          <w:sz w:val="28"/>
          <w:szCs w:val="28"/>
        </w:rPr>
      </w:pPr>
    </w:p>
    <w:p w:rsidR="00D611AC" w:rsidRDefault="00D611AC" w:rsidP="003D0641">
      <w:pPr>
        <w:jc w:val="center"/>
        <w:rPr>
          <w:rFonts w:ascii="Times New Roman" w:hAnsi="Times New Roman" w:cs="Times New Roman"/>
          <w:b/>
          <w:sz w:val="28"/>
          <w:szCs w:val="28"/>
        </w:rPr>
      </w:pPr>
    </w:p>
    <w:p w:rsidR="00F97C87" w:rsidRDefault="00F97C87" w:rsidP="003D0641">
      <w:pPr>
        <w:jc w:val="center"/>
        <w:rPr>
          <w:rFonts w:ascii="Times New Roman" w:hAnsi="Times New Roman" w:cs="Times New Roman"/>
          <w:b/>
          <w:sz w:val="28"/>
          <w:szCs w:val="28"/>
        </w:rPr>
      </w:pPr>
    </w:p>
    <w:p w:rsidR="00F97C87" w:rsidRDefault="00F97C87" w:rsidP="003D0641">
      <w:pPr>
        <w:jc w:val="center"/>
        <w:rPr>
          <w:rFonts w:ascii="Times New Roman" w:hAnsi="Times New Roman" w:cs="Times New Roman"/>
          <w:b/>
          <w:sz w:val="28"/>
          <w:szCs w:val="28"/>
        </w:rPr>
      </w:pPr>
    </w:p>
    <w:p w:rsidR="00F97C87" w:rsidRDefault="00F97C87" w:rsidP="003D0641">
      <w:pPr>
        <w:jc w:val="center"/>
        <w:rPr>
          <w:rFonts w:ascii="Times New Roman" w:hAnsi="Times New Roman" w:cs="Times New Roman"/>
          <w:b/>
          <w:sz w:val="28"/>
          <w:szCs w:val="28"/>
        </w:rPr>
      </w:pPr>
    </w:p>
    <w:p w:rsidR="00F97C87" w:rsidRDefault="00F97C87" w:rsidP="003D0641">
      <w:pPr>
        <w:jc w:val="center"/>
        <w:rPr>
          <w:rFonts w:ascii="Times New Roman" w:hAnsi="Times New Roman" w:cs="Times New Roman"/>
          <w:b/>
          <w:sz w:val="28"/>
          <w:szCs w:val="28"/>
        </w:rPr>
      </w:pPr>
    </w:p>
    <w:p w:rsidR="00F97C87" w:rsidRDefault="00F97C87" w:rsidP="003D0641">
      <w:pPr>
        <w:jc w:val="center"/>
        <w:rPr>
          <w:rFonts w:ascii="Times New Roman" w:hAnsi="Times New Roman" w:cs="Times New Roman"/>
          <w:b/>
          <w:sz w:val="28"/>
          <w:szCs w:val="28"/>
        </w:rPr>
      </w:pPr>
    </w:p>
    <w:p w:rsidR="00F97C87" w:rsidRDefault="00F97C87" w:rsidP="003D0641">
      <w:pPr>
        <w:jc w:val="center"/>
        <w:rPr>
          <w:rFonts w:ascii="Times New Roman" w:hAnsi="Times New Roman" w:cs="Times New Roman"/>
          <w:b/>
          <w:sz w:val="28"/>
          <w:szCs w:val="28"/>
        </w:rPr>
      </w:pPr>
    </w:p>
    <w:p w:rsidR="003D0641" w:rsidRPr="00C34910" w:rsidRDefault="003D0641" w:rsidP="00D611AC">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 xml:space="preserve">                                                                                   Додаток №1</w:t>
      </w:r>
    </w:p>
    <w:p w:rsidR="003D0641" w:rsidRPr="00C34910" w:rsidRDefault="003D0641" w:rsidP="00D611AC">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 xml:space="preserve">                                                                      до Програми відшкодування    </w:t>
      </w:r>
    </w:p>
    <w:p w:rsidR="003D0641" w:rsidRPr="00C34910" w:rsidRDefault="003D0641" w:rsidP="00D611AC">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 xml:space="preserve">                                                                      депутатам районної  ради  витрат     </w:t>
      </w:r>
    </w:p>
    <w:p w:rsidR="003D0641" w:rsidRPr="00C34910" w:rsidRDefault="003D0641" w:rsidP="00D611AC">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 xml:space="preserve">                                                                      на проїзд для участі  в пленарних </w:t>
      </w:r>
    </w:p>
    <w:p w:rsidR="003D0641" w:rsidRPr="00C34910" w:rsidRDefault="003D0641" w:rsidP="00D611AC">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 xml:space="preserve">                                                                      засіданнях районної  ради, </w:t>
      </w:r>
    </w:p>
    <w:p w:rsidR="003D0641" w:rsidRPr="00C34910" w:rsidRDefault="003D0641" w:rsidP="00D611AC">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 xml:space="preserve">                                                                      засіданнях президії, постійних </w:t>
      </w:r>
    </w:p>
    <w:p w:rsidR="003D0641" w:rsidRPr="00C34910" w:rsidRDefault="003D0641" w:rsidP="00D611AC">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 xml:space="preserve">                                                                      комісій та тимчасових                </w:t>
      </w:r>
    </w:p>
    <w:p w:rsidR="003D0641" w:rsidRPr="00C34910" w:rsidRDefault="003D0641" w:rsidP="00D611AC">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 xml:space="preserve">                                                                      контрольних  комісій районної             </w:t>
      </w:r>
    </w:p>
    <w:p w:rsidR="003D0641" w:rsidRPr="00C34910" w:rsidRDefault="003D0641" w:rsidP="00D611AC">
      <w:pPr>
        <w:spacing w:after="0" w:line="240" w:lineRule="auto"/>
        <w:jc w:val="both"/>
        <w:rPr>
          <w:rFonts w:ascii="Times New Roman" w:hAnsi="Times New Roman" w:cs="Times New Roman"/>
          <w:sz w:val="28"/>
          <w:szCs w:val="28"/>
        </w:rPr>
      </w:pPr>
      <w:r w:rsidRPr="00C34910">
        <w:rPr>
          <w:rFonts w:ascii="Times New Roman" w:hAnsi="Times New Roman" w:cs="Times New Roman"/>
          <w:sz w:val="28"/>
          <w:szCs w:val="28"/>
        </w:rPr>
        <w:t xml:space="preserve">                                                                      ради  на 201</w:t>
      </w:r>
      <w:r w:rsidR="00D611AC">
        <w:rPr>
          <w:rFonts w:ascii="Times New Roman" w:hAnsi="Times New Roman" w:cs="Times New Roman"/>
          <w:sz w:val="28"/>
          <w:szCs w:val="28"/>
        </w:rPr>
        <w:t xml:space="preserve">6 </w:t>
      </w:r>
      <w:r w:rsidRPr="00C34910">
        <w:rPr>
          <w:rFonts w:ascii="Times New Roman" w:hAnsi="Times New Roman" w:cs="Times New Roman"/>
          <w:sz w:val="28"/>
          <w:szCs w:val="28"/>
        </w:rPr>
        <w:t>-</w:t>
      </w:r>
      <w:r w:rsidR="00D611AC">
        <w:rPr>
          <w:rFonts w:ascii="Times New Roman" w:hAnsi="Times New Roman" w:cs="Times New Roman"/>
          <w:sz w:val="28"/>
          <w:szCs w:val="28"/>
        </w:rPr>
        <w:t xml:space="preserve"> </w:t>
      </w:r>
      <w:r w:rsidRPr="00C34910">
        <w:rPr>
          <w:rFonts w:ascii="Times New Roman" w:hAnsi="Times New Roman" w:cs="Times New Roman"/>
          <w:sz w:val="28"/>
          <w:szCs w:val="28"/>
        </w:rPr>
        <w:t>20</w:t>
      </w:r>
      <w:r w:rsidR="00D611AC">
        <w:rPr>
          <w:rFonts w:ascii="Times New Roman" w:hAnsi="Times New Roman" w:cs="Times New Roman"/>
          <w:sz w:val="28"/>
          <w:szCs w:val="28"/>
        </w:rPr>
        <w:t>20</w:t>
      </w:r>
      <w:r w:rsidRPr="00C34910">
        <w:rPr>
          <w:rFonts w:ascii="Times New Roman" w:hAnsi="Times New Roman" w:cs="Times New Roman"/>
          <w:sz w:val="28"/>
          <w:szCs w:val="28"/>
        </w:rPr>
        <w:t xml:space="preserve"> роки</w:t>
      </w:r>
    </w:p>
    <w:p w:rsidR="003D0641" w:rsidRPr="00C34910" w:rsidRDefault="003D0641" w:rsidP="003D0641">
      <w:pPr>
        <w:jc w:val="center"/>
        <w:rPr>
          <w:rFonts w:ascii="Times New Roman" w:hAnsi="Times New Roman" w:cs="Times New Roman"/>
          <w:b/>
          <w:sz w:val="28"/>
          <w:szCs w:val="28"/>
        </w:rPr>
      </w:pPr>
    </w:p>
    <w:p w:rsidR="003D0641" w:rsidRPr="00C34910" w:rsidRDefault="003D0641" w:rsidP="00D611AC">
      <w:pPr>
        <w:spacing w:after="0" w:line="240" w:lineRule="auto"/>
        <w:jc w:val="center"/>
        <w:rPr>
          <w:rFonts w:ascii="Times New Roman" w:hAnsi="Times New Roman" w:cs="Times New Roman"/>
          <w:b/>
          <w:sz w:val="28"/>
          <w:szCs w:val="28"/>
        </w:rPr>
      </w:pPr>
      <w:r w:rsidRPr="00C34910">
        <w:rPr>
          <w:rFonts w:ascii="Times New Roman" w:hAnsi="Times New Roman" w:cs="Times New Roman"/>
          <w:b/>
          <w:sz w:val="28"/>
          <w:szCs w:val="28"/>
        </w:rPr>
        <w:t>Ресурсне забезпечення</w:t>
      </w:r>
    </w:p>
    <w:p w:rsidR="003D0641" w:rsidRPr="00C34910" w:rsidRDefault="003D0641" w:rsidP="00D611AC">
      <w:pPr>
        <w:spacing w:after="0" w:line="240" w:lineRule="auto"/>
        <w:jc w:val="center"/>
        <w:rPr>
          <w:rFonts w:ascii="Times New Roman" w:hAnsi="Times New Roman" w:cs="Times New Roman"/>
          <w:b/>
          <w:sz w:val="28"/>
          <w:szCs w:val="28"/>
        </w:rPr>
      </w:pPr>
      <w:r w:rsidRPr="00C34910">
        <w:rPr>
          <w:rFonts w:ascii="Times New Roman" w:hAnsi="Times New Roman" w:cs="Times New Roman"/>
          <w:b/>
          <w:sz w:val="28"/>
          <w:szCs w:val="28"/>
        </w:rPr>
        <w:t xml:space="preserve">Програми    відшкодування депутатам районної  ради </w:t>
      </w:r>
    </w:p>
    <w:p w:rsidR="003D0641" w:rsidRPr="00C34910" w:rsidRDefault="003D0641" w:rsidP="00D611AC">
      <w:pPr>
        <w:spacing w:after="0" w:line="240" w:lineRule="auto"/>
        <w:jc w:val="center"/>
        <w:rPr>
          <w:rFonts w:ascii="Times New Roman" w:hAnsi="Times New Roman" w:cs="Times New Roman"/>
          <w:b/>
          <w:sz w:val="28"/>
          <w:szCs w:val="28"/>
        </w:rPr>
      </w:pPr>
      <w:r w:rsidRPr="00C34910">
        <w:rPr>
          <w:rFonts w:ascii="Times New Roman" w:hAnsi="Times New Roman" w:cs="Times New Roman"/>
          <w:b/>
          <w:sz w:val="28"/>
          <w:szCs w:val="28"/>
        </w:rPr>
        <w:t xml:space="preserve">витрат на проїзд для участі в пленарних засіданнях районної  ради, засіданнях президії, постійних  комісій та тимчасових  контрольних  комісій районної  ради на </w:t>
      </w:r>
    </w:p>
    <w:p w:rsidR="003D0641" w:rsidRPr="00C34910" w:rsidRDefault="003D0641" w:rsidP="00D611AC">
      <w:pPr>
        <w:spacing w:after="0" w:line="240" w:lineRule="auto"/>
        <w:jc w:val="center"/>
        <w:rPr>
          <w:rFonts w:ascii="Times New Roman" w:hAnsi="Times New Roman" w:cs="Times New Roman"/>
          <w:b/>
          <w:sz w:val="28"/>
          <w:szCs w:val="28"/>
        </w:rPr>
      </w:pPr>
      <w:r w:rsidRPr="00C34910">
        <w:rPr>
          <w:rFonts w:ascii="Times New Roman" w:hAnsi="Times New Roman" w:cs="Times New Roman"/>
          <w:b/>
          <w:sz w:val="28"/>
          <w:szCs w:val="28"/>
        </w:rPr>
        <w:t>201</w:t>
      </w:r>
      <w:r w:rsidR="00D611AC">
        <w:rPr>
          <w:rFonts w:ascii="Times New Roman" w:hAnsi="Times New Roman" w:cs="Times New Roman"/>
          <w:b/>
          <w:sz w:val="28"/>
          <w:szCs w:val="28"/>
        </w:rPr>
        <w:t>6</w:t>
      </w:r>
      <w:r w:rsidRPr="00C34910">
        <w:rPr>
          <w:rFonts w:ascii="Times New Roman" w:hAnsi="Times New Roman" w:cs="Times New Roman"/>
          <w:b/>
          <w:sz w:val="28"/>
          <w:szCs w:val="28"/>
        </w:rPr>
        <w:t>-20</w:t>
      </w:r>
      <w:r w:rsidR="00D611AC">
        <w:rPr>
          <w:rFonts w:ascii="Times New Roman" w:hAnsi="Times New Roman" w:cs="Times New Roman"/>
          <w:b/>
          <w:sz w:val="28"/>
          <w:szCs w:val="28"/>
        </w:rPr>
        <w:t>20</w:t>
      </w:r>
      <w:r w:rsidRPr="00C34910">
        <w:rPr>
          <w:rFonts w:ascii="Times New Roman" w:hAnsi="Times New Roman" w:cs="Times New Roman"/>
          <w:b/>
          <w:sz w:val="28"/>
          <w:szCs w:val="28"/>
        </w:rPr>
        <w:t xml:space="preserve"> роки</w:t>
      </w:r>
    </w:p>
    <w:p w:rsidR="003D0641" w:rsidRPr="00C34910" w:rsidRDefault="003D0641" w:rsidP="003D0641">
      <w:pPr>
        <w:jc w:val="center"/>
        <w:rPr>
          <w:rFonts w:ascii="Times New Roman" w:hAnsi="Times New Roman" w:cs="Times New Roman"/>
          <w:b/>
          <w:sz w:val="28"/>
          <w:szCs w:val="2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1900"/>
        <w:gridCol w:w="1134"/>
        <w:gridCol w:w="1276"/>
        <w:gridCol w:w="1316"/>
        <w:gridCol w:w="1219"/>
        <w:gridCol w:w="1116"/>
        <w:gridCol w:w="1735"/>
      </w:tblGrid>
      <w:tr w:rsidR="00932E6F" w:rsidRPr="00C34910" w:rsidTr="00932E6F">
        <w:trPr>
          <w:jc w:val="center"/>
        </w:trPr>
        <w:tc>
          <w:tcPr>
            <w:tcW w:w="1900" w:type="dxa"/>
            <w:vMerge w:val="restart"/>
          </w:tcPr>
          <w:p w:rsidR="00932E6F" w:rsidRPr="00932E6F" w:rsidRDefault="00932E6F" w:rsidP="00427A16">
            <w:pPr>
              <w:jc w:val="center"/>
              <w:rPr>
                <w:rFonts w:ascii="Times New Roman" w:hAnsi="Times New Roman" w:cs="Times New Roman"/>
                <w:b/>
                <w:i/>
                <w:sz w:val="24"/>
                <w:szCs w:val="24"/>
              </w:rPr>
            </w:pPr>
            <w:r w:rsidRPr="00932E6F">
              <w:rPr>
                <w:rFonts w:ascii="Times New Roman" w:hAnsi="Times New Roman" w:cs="Times New Roman"/>
                <w:b/>
                <w:i/>
                <w:sz w:val="24"/>
                <w:szCs w:val="24"/>
              </w:rPr>
              <w:t>Обсяги коштів, які пропонується залучити на виконання програми</w:t>
            </w:r>
          </w:p>
        </w:tc>
        <w:tc>
          <w:tcPr>
            <w:tcW w:w="6061" w:type="dxa"/>
            <w:gridSpan w:val="5"/>
          </w:tcPr>
          <w:p w:rsidR="00932E6F" w:rsidRPr="00932E6F" w:rsidRDefault="00932E6F" w:rsidP="00427A16">
            <w:pPr>
              <w:jc w:val="center"/>
              <w:rPr>
                <w:rFonts w:ascii="Times New Roman" w:hAnsi="Times New Roman" w:cs="Times New Roman"/>
                <w:b/>
                <w:i/>
                <w:sz w:val="24"/>
                <w:szCs w:val="24"/>
              </w:rPr>
            </w:pPr>
            <w:r w:rsidRPr="00932E6F">
              <w:rPr>
                <w:rFonts w:ascii="Times New Roman" w:hAnsi="Times New Roman" w:cs="Times New Roman"/>
                <w:b/>
                <w:i/>
                <w:sz w:val="24"/>
                <w:szCs w:val="24"/>
              </w:rPr>
              <w:t>Етапи виконання програми</w:t>
            </w:r>
          </w:p>
        </w:tc>
        <w:tc>
          <w:tcPr>
            <w:tcW w:w="1735" w:type="dxa"/>
            <w:vMerge w:val="restart"/>
          </w:tcPr>
          <w:p w:rsidR="00932E6F" w:rsidRPr="00932E6F" w:rsidRDefault="00932E6F" w:rsidP="00427A16">
            <w:pPr>
              <w:jc w:val="center"/>
              <w:rPr>
                <w:rFonts w:ascii="Times New Roman" w:hAnsi="Times New Roman" w:cs="Times New Roman"/>
                <w:b/>
                <w:i/>
                <w:sz w:val="24"/>
                <w:szCs w:val="24"/>
              </w:rPr>
            </w:pPr>
            <w:r w:rsidRPr="00932E6F">
              <w:rPr>
                <w:rFonts w:ascii="Times New Roman" w:hAnsi="Times New Roman" w:cs="Times New Roman"/>
                <w:b/>
                <w:i/>
                <w:sz w:val="24"/>
                <w:szCs w:val="24"/>
              </w:rPr>
              <w:t>Усього витрат на  виконання програми, грн.</w:t>
            </w:r>
          </w:p>
        </w:tc>
      </w:tr>
      <w:tr w:rsidR="00932E6F" w:rsidRPr="00C34910" w:rsidTr="00932E6F">
        <w:trPr>
          <w:jc w:val="center"/>
        </w:trPr>
        <w:tc>
          <w:tcPr>
            <w:tcW w:w="1900" w:type="dxa"/>
            <w:vMerge/>
          </w:tcPr>
          <w:p w:rsidR="00932E6F" w:rsidRPr="00932E6F" w:rsidRDefault="00932E6F" w:rsidP="00427A16">
            <w:pPr>
              <w:jc w:val="center"/>
              <w:rPr>
                <w:rFonts w:ascii="Times New Roman" w:hAnsi="Times New Roman" w:cs="Times New Roman"/>
                <w:b/>
                <w:i/>
                <w:sz w:val="24"/>
                <w:szCs w:val="24"/>
              </w:rPr>
            </w:pPr>
          </w:p>
        </w:tc>
        <w:tc>
          <w:tcPr>
            <w:tcW w:w="1134" w:type="dxa"/>
          </w:tcPr>
          <w:p w:rsidR="00932E6F" w:rsidRPr="00932E6F" w:rsidRDefault="00932E6F" w:rsidP="00427A16">
            <w:pPr>
              <w:jc w:val="center"/>
              <w:rPr>
                <w:rFonts w:ascii="Times New Roman" w:hAnsi="Times New Roman" w:cs="Times New Roman"/>
                <w:b/>
                <w:i/>
                <w:sz w:val="24"/>
                <w:szCs w:val="24"/>
              </w:rPr>
            </w:pPr>
            <w:r w:rsidRPr="00932E6F">
              <w:rPr>
                <w:rFonts w:ascii="Times New Roman" w:hAnsi="Times New Roman" w:cs="Times New Roman"/>
                <w:b/>
                <w:i/>
                <w:sz w:val="24"/>
                <w:szCs w:val="24"/>
              </w:rPr>
              <w:t>І</w:t>
            </w:r>
          </w:p>
        </w:tc>
        <w:tc>
          <w:tcPr>
            <w:tcW w:w="1276" w:type="dxa"/>
          </w:tcPr>
          <w:p w:rsidR="00932E6F" w:rsidRPr="00932E6F" w:rsidRDefault="00932E6F" w:rsidP="00427A16">
            <w:pPr>
              <w:jc w:val="center"/>
              <w:rPr>
                <w:rFonts w:ascii="Times New Roman" w:hAnsi="Times New Roman" w:cs="Times New Roman"/>
                <w:b/>
                <w:i/>
                <w:sz w:val="24"/>
                <w:szCs w:val="24"/>
              </w:rPr>
            </w:pPr>
            <w:r w:rsidRPr="00932E6F">
              <w:rPr>
                <w:rFonts w:ascii="Times New Roman" w:hAnsi="Times New Roman" w:cs="Times New Roman"/>
                <w:b/>
                <w:i/>
                <w:sz w:val="24"/>
                <w:szCs w:val="24"/>
              </w:rPr>
              <w:t>І</w:t>
            </w:r>
          </w:p>
        </w:tc>
        <w:tc>
          <w:tcPr>
            <w:tcW w:w="1316" w:type="dxa"/>
          </w:tcPr>
          <w:p w:rsidR="00932E6F" w:rsidRPr="00932E6F" w:rsidRDefault="00932E6F" w:rsidP="00427A16">
            <w:pPr>
              <w:ind w:right="558"/>
              <w:jc w:val="center"/>
              <w:rPr>
                <w:rFonts w:ascii="Times New Roman" w:hAnsi="Times New Roman" w:cs="Times New Roman"/>
                <w:b/>
                <w:i/>
                <w:sz w:val="24"/>
                <w:szCs w:val="24"/>
                <w:lang w:val="en-US"/>
              </w:rPr>
            </w:pPr>
            <w:r w:rsidRPr="00932E6F">
              <w:rPr>
                <w:rFonts w:ascii="Times New Roman" w:hAnsi="Times New Roman" w:cs="Times New Roman"/>
                <w:b/>
                <w:i/>
                <w:sz w:val="24"/>
                <w:szCs w:val="24"/>
              </w:rPr>
              <w:t>ІІІ</w:t>
            </w:r>
          </w:p>
        </w:tc>
        <w:tc>
          <w:tcPr>
            <w:tcW w:w="1219" w:type="dxa"/>
          </w:tcPr>
          <w:p w:rsidR="00932E6F" w:rsidRPr="00932E6F" w:rsidRDefault="00932E6F" w:rsidP="00427A16">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IV</w:t>
            </w:r>
          </w:p>
        </w:tc>
        <w:tc>
          <w:tcPr>
            <w:tcW w:w="1116" w:type="dxa"/>
          </w:tcPr>
          <w:p w:rsidR="00932E6F" w:rsidRPr="00932E6F" w:rsidRDefault="00932E6F" w:rsidP="00427A16">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V</w:t>
            </w:r>
          </w:p>
        </w:tc>
        <w:tc>
          <w:tcPr>
            <w:tcW w:w="1735" w:type="dxa"/>
            <w:vMerge/>
          </w:tcPr>
          <w:p w:rsidR="00932E6F" w:rsidRPr="00932E6F" w:rsidRDefault="00932E6F" w:rsidP="00427A16">
            <w:pPr>
              <w:jc w:val="center"/>
              <w:rPr>
                <w:rFonts w:ascii="Times New Roman" w:hAnsi="Times New Roman" w:cs="Times New Roman"/>
                <w:b/>
                <w:i/>
                <w:sz w:val="24"/>
                <w:szCs w:val="24"/>
              </w:rPr>
            </w:pPr>
          </w:p>
        </w:tc>
      </w:tr>
      <w:tr w:rsidR="00932E6F" w:rsidRPr="00C34910" w:rsidTr="00932E6F">
        <w:trPr>
          <w:jc w:val="center"/>
        </w:trPr>
        <w:tc>
          <w:tcPr>
            <w:tcW w:w="1900" w:type="dxa"/>
          </w:tcPr>
          <w:p w:rsidR="00932E6F" w:rsidRPr="00932E6F" w:rsidRDefault="00932E6F" w:rsidP="00427A16">
            <w:pPr>
              <w:jc w:val="center"/>
              <w:rPr>
                <w:rFonts w:ascii="Times New Roman" w:hAnsi="Times New Roman" w:cs="Times New Roman"/>
                <w:b/>
                <w:i/>
                <w:sz w:val="24"/>
                <w:szCs w:val="24"/>
              </w:rPr>
            </w:pPr>
          </w:p>
        </w:tc>
        <w:tc>
          <w:tcPr>
            <w:tcW w:w="1134" w:type="dxa"/>
          </w:tcPr>
          <w:p w:rsidR="00932E6F" w:rsidRPr="00932E6F" w:rsidRDefault="00932E6F" w:rsidP="001522D3">
            <w:pPr>
              <w:jc w:val="center"/>
              <w:rPr>
                <w:rFonts w:ascii="Times New Roman" w:hAnsi="Times New Roman" w:cs="Times New Roman"/>
                <w:b/>
                <w:i/>
                <w:sz w:val="24"/>
                <w:szCs w:val="24"/>
              </w:rPr>
            </w:pPr>
            <w:r w:rsidRPr="00932E6F">
              <w:rPr>
                <w:rFonts w:ascii="Times New Roman" w:hAnsi="Times New Roman" w:cs="Times New Roman"/>
                <w:b/>
                <w:i/>
                <w:sz w:val="24"/>
                <w:szCs w:val="24"/>
              </w:rPr>
              <w:t>2016 рік</w:t>
            </w:r>
          </w:p>
        </w:tc>
        <w:tc>
          <w:tcPr>
            <w:tcW w:w="1276" w:type="dxa"/>
          </w:tcPr>
          <w:p w:rsidR="00932E6F" w:rsidRPr="00932E6F" w:rsidRDefault="00932E6F" w:rsidP="001522D3">
            <w:pPr>
              <w:jc w:val="center"/>
              <w:rPr>
                <w:rFonts w:ascii="Times New Roman" w:hAnsi="Times New Roman" w:cs="Times New Roman"/>
                <w:b/>
                <w:i/>
                <w:sz w:val="24"/>
                <w:szCs w:val="24"/>
              </w:rPr>
            </w:pPr>
            <w:r w:rsidRPr="00932E6F">
              <w:rPr>
                <w:rFonts w:ascii="Times New Roman" w:hAnsi="Times New Roman" w:cs="Times New Roman"/>
                <w:b/>
                <w:i/>
                <w:sz w:val="24"/>
                <w:szCs w:val="24"/>
              </w:rPr>
              <w:t>2017 рік</w:t>
            </w:r>
          </w:p>
        </w:tc>
        <w:tc>
          <w:tcPr>
            <w:tcW w:w="1316" w:type="dxa"/>
          </w:tcPr>
          <w:p w:rsidR="00932E6F" w:rsidRPr="00932E6F" w:rsidRDefault="00932E6F" w:rsidP="001522D3">
            <w:pPr>
              <w:jc w:val="center"/>
              <w:rPr>
                <w:rFonts w:ascii="Times New Roman" w:hAnsi="Times New Roman" w:cs="Times New Roman"/>
                <w:b/>
                <w:i/>
                <w:sz w:val="24"/>
                <w:szCs w:val="24"/>
              </w:rPr>
            </w:pPr>
            <w:r w:rsidRPr="00932E6F">
              <w:rPr>
                <w:rFonts w:ascii="Times New Roman" w:hAnsi="Times New Roman" w:cs="Times New Roman"/>
                <w:b/>
                <w:i/>
                <w:sz w:val="24"/>
                <w:szCs w:val="24"/>
              </w:rPr>
              <w:t>2018 рік</w:t>
            </w:r>
          </w:p>
        </w:tc>
        <w:tc>
          <w:tcPr>
            <w:tcW w:w="1219" w:type="dxa"/>
          </w:tcPr>
          <w:p w:rsidR="00932E6F" w:rsidRPr="00625F65" w:rsidRDefault="00625F65" w:rsidP="00625F65">
            <w:pPr>
              <w:jc w:val="center"/>
              <w:rPr>
                <w:rFonts w:ascii="Times New Roman" w:hAnsi="Times New Roman" w:cs="Times New Roman"/>
                <w:b/>
                <w:i/>
                <w:sz w:val="24"/>
                <w:szCs w:val="24"/>
              </w:rPr>
            </w:pPr>
            <w:r>
              <w:rPr>
                <w:rFonts w:ascii="Times New Roman" w:hAnsi="Times New Roman" w:cs="Times New Roman"/>
                <w:b/>
                <w:i/>
                <w:sz w:val="24"/>
                <w:szCs w:val="24"/>
                <w:lang w:val="en-US"/>
              </w:rPr>
              <w:t xml:space="preserve">2019 </w:t>
            </w:r>
            <w:r>
              <w:rPr>
                <w:rFonts w:ascii="Times New Roman" w:hAnsi="Times New Roman" w:cs="Times New Roman"/>
                <w:b/>
                <w:i/>
                <w:sz w:val="24"/>
                <w:szCs w:val="24"/>
              </w:rPr>
              <w:t>рік</w:t>
            </w:r>
          </w:p>
        </w:tc>
        <w:tc>
          <w:tcPr>
            <w:tcW w:w="1116" w:type="dxa"/>
          </w:tcPr>
          <w:p w:rsidR="00932E6F" w:rsidRPr="00932E6F" w:rsidRDefault="00625F65" w:rsidP="00427A16">
            <w:pPr>
              <w:jc w:val="center"/>
              <w:rPr>
                <w:rFonts w:ascii="Times New Roman" w:hAnsi="Times New Roman" w:cs="Times New Roman"/>
                <w:b/>
                <w:i/>
                <w:sz w:val="24"/>
                <w:szCs w:val="24"/>
              </w:rPr>
            </w:pPr>
            <w:r>
              <w:rPr>
                <w:rFonts w:ascii="Times New Roman" w:hAnsi="Times New Roman" w:cs="Times New Roman"/>
                <w:b/>
                <w:i/>
                <w:sz w:val="24"/>
                <w:szCs w:val="24"/>
              </w:rPr>
              <w:t>2020 рік</w:t>
            </w:r>
          </w:p>
        </w:tc>
        <w:tc>
          <w:tcPr>
            <w:tcW w:w="1735" w:type="dxa"/>
          </w:tcPr>
          <w:p w:rsidR="00932E6F" w:rsidRPr="00932E6F" w:rsidRDefault="00932E6F" w:rsidP="00427A16">
            <w:pPr>
              <w:jc w:val="center"/>
              <w:rPr>
                <w:rFonts w:ascii="Times New Roman" w:hAnsi="Times New Roman" w:cs="Times New Roman"/>
                <w:b/>
                <w:i/>
                <w:sz w:val="24"/>
                <w:szCs w:val="24"/>
              </w:rPr>
            </w:pPr>
          </w:p>
        </w:tc>
      </w:tr>
      <w:tr w:rsidR="00932E6F" w:rsidRPr="00C34910" w:rsidTr="00F97C87">
        <w:trPr>
          <w:trHeight w:val="738"/>
          <w:jc w:val="center"/>
        </w:trPr>
        <w:tc>
          <w:tcPr>
            <w:tcW w:w="1900" w:type="dxa"/>
          </w:tcPr>
          <w:p w:rsidR="00932E6F" w:rsidRPr="00932E6F" w:rsidRDefault="00932E6F" w:rsidP="00427A16">
            <w:pPr>
              <w:jc w:val="center"/>
              <w:rPr>
                <w:rFonts w:ascii="Times New Roman" w:hAnsi="Times New Roman" w:cs="Times New Roman"/>
                <w:b/>
                <w:i/>
                <w:sz w:val="24"/>
                <w:szCs w:val="24"/>
              </w:rPr>
            </w:pPr>
            <w:r w:rsidRPr="00932E6F">
              <w:rPr>
                <w:rFonts w:ascii="Times New Roman" w:hAnsi="Times New Roman" w:cs="Times New Roman"/>
                <w:b/>
                <w:i/>
                <w:sz w:val="24"/>
                <w:szCs w:val="24"/>
              </w:rPr>
              <w:t>місцевий бюджет</w:t>
            </w:r>
          </w:p>
        </w:tc>
        <w:tc>
          <w:tcPr>
            <w:tcW w:w="1134" w:type="dxa"/>
          </w:tcPr>
          <w:p w:rsidR="00500782" w:rsidRPr="00500782" w:rsidRDefault="00932E6F" w:rsidP="00F97C87">
            <w:pPr>
              <w:jc w:val="center"/>
              <w:rPr>
                <w:rFonts w:ascii="Times New Roman" w:hAnsi="Times New Roman" w:cs="Times New Roman"/>
                <w:b/>
                <w:i/>
                <w:sz w:val="24"/>
                <w:szCs w:val="24"/>
                <w:lang w:val="en-US"/>
              </w:rPr>
            </w:pPr>
            <w:r w:rsidRPr="00932E6F">
              <w:rPr>
                <w:rFonts w:ascii="Times New Roman" w:hAnsi="Times New Roman" w:cs="Times New Roman"/>
                <w:b/>
                <w:i/>
                <w:sz w:val="24"/>
                <w:szCs w:val="24"/>
              </w:rPr>
              <w:t>10000,00</w:t>
            </w:r>
          </w:p>
        </w:tc>
        <w:tc>
          <w:tcPr>
            <w:tcW w:w="1276" w:type="dxa"/>
          </w:tcPr>
          <w:p w:rsidR="00932E6F" w:rsidRPr="00932E6F" w:rsidRDefault="00932E6F" w:rsidP="00427A16">
            <w:pPr>
              <w:jc w:val="center"/>
              <w:rPr>
                <w:rFonts w:ascii="Times New Roman" w:hAnsi="Times New Roman" w:cs="Times New Roman"/>
                <w:b/>
                <w:i/>
                <w:sz w:val="24"/>
                <w:szCs w:val="24"/>
              </w:rPr>
            </w:pPr>
            <w:r w:rsidRPr="00932E6F">
              <w:rPr>
                <w:rFonts w:ascii="Times New Roman" w:hAnsi="Times New Roman" w:cs="Times New Roman"/>
                <w:b/>
                <w:i/>
                <w:sz w:val="24"/>
                <w:szCs w:val="24"/>
              </w:rPr>
              <w:t>10000,00</w:t>
            </w:r>
          </w:p>
          <w:p w:rsidR="00932E6F" w:rsidRPr="00932E6F" w:rsidRDefault="00932E6F" w:rsidP="00427A16">
            <w:pPr>
              <w:jc w:val="center"/>
              <w:rPr>
                <w:rFonts w:ascii="Times New Roman" w:hAnsi="Times New Roman" w:cs="Times New Roman"/>
                <w:b/>
                <w:i/>
                <w:sz w:val="24"/>
                <w:szCs w:val="24"/>
              </w:rPr>
            </w:pPr>
          </w:p>
          <w:p w:rsidR="00932E6F" w:rsidRPr="00932E6F" w:rsidRDefault="00932E6F" w:rsidP="00427A16">
            <w:pPr>
              <w:jc w:val="center"/>
              <w:rPr>
                <w:rFonts w:ascii="Times New Roman" w:hAnsi="Times New Roman" w:cs="Times New Roman"/>
                <w:b/>
                <w:i/>
                <w:sz w:val="24"/>
                <w:szCs w:val="24"/>
              </w:rPr>
            </w:pPr>
          </w:p>
        </w:tc>
        <w:tc>
          <w:tcPr>
            <w:tcW w:w="1316" w:type="dxa"/>
          </w:tcPr>
          <w:p w:rsidR="00932E6F" w:rsidRPr="00932E6F" w:rsidRDefault="00932E6F" w:rsidP="00427A16">
            <w:pPr>
              <w:jc w:val="center"/>
              <w:rPr>
                <w:rFonts w:ascii="Times New Roman" w:hAnsi="Times New Roman" w:cs="Times New Roman"/>
                <w:b/>
                <w:i/>
                <w:sz w:val="24"/>
                <w:szCs w:val="24"/>
              </w:rPr>
            </w:pPr>
            <w:r w:rsidRPr="00932E6F">
              <w:rPr>
                <w:rFonts w:ascii="Times New Roman" w:hAnsi="Times New Roman" w:cs="Times New Roman"/>
                <w:b/>
                <w:i/>
                <w:sz w:val="24"/>
                <w:szCs w:val="24"/>
              </w:rPr>
              <w:t>10000,00</w:t>
            </w:r>
          </w:p>
          <w:p w:rsidR="00932E6F" w:rsidRPr="00932E6F" w:rsidRDefault="00932E6F" w:rsidP="00427A16">
            <w:pPr>
              <w:jc w:val="center"/>
              <w:rPr>
                <w:rFonts w:ascii="Times New Roman" w:hAnsi="Times New Roman" w:cs="Times New Roman"/>
                <w:b/>
                <w:i/>
                <w:sz w:val="24"/>
                <w:szCs w:val="24"/>
              </w:rPr>
            </w:pPr>
          </w:p>
        </w:tc>
        <w:tc>
          <w:tcPr>
            <w:tcW w:w="1219" w:type="dxa"/>
          </w:tcPr>
          <w:p w:rsidR="00625F65" w:rsidRPr="00932E6F" w:rsidRDefault="00625F65" w:rsidP="00F97C87">
            <w:pPr>
              <w:jc w:val="center"/>
              <w:rPr>
                <w:rFonts w:ascii="Times New Roman" w:hAnsi="Times New Roman" w:cs="Times New Roman"/>
                <w:b/>
                <w:i/>
                <w:sz w:val="24"/>
                <w:szCs w:val="24"/>
              </w:rPr>
            </w:pPr>
            <w:r>
              <w:rPr>
                <w:rFonts w:ascii="Times New Roman" w:hAnsi="Times New Roman" w:cs="Times New Roman"/>
                <w:b/>
                <w:i/>
                <w:sz w:val="24"/>
                <w:szCs w:val="24"/>
              </w:rPr>
              <w:t>10000,00</w:t>
            </w:r>
          </w:p>
        </w:tc>
        <w:tc>
          <w:tcPr>
            <w:tcW w:w="1116" w:type="dxa"/>
          </w:tcPr>
          <w:p w:rsidR="00625F65" w:rsidRPr="00932E6F" w:rsidRDefault="00625F65" w:rsidP="00F97C87">
            <w:pPr>
              <w:jc w:val="center"/>
              <w:rPr>
                <w:rFonts w:ascii="Times New Roman" w:hAnsi="Times New Roman" w:cs="Times New Roman"/>
                <w:b/>
                <w:i/>
                <w:sz w:val="24"/>
                <w:szCs w:val="24"/>
              </w:rPr>
            </w:pPr>
            <w:r>
              <w:rPr>
                <w:rFonts w:ascii="Times New Roman" w:hAnsi="Times New Roman" w:cs="Times New Roman"/>
                <w:b/>
                <w:i/>
                <w:sz w:val="24"/>
                <w:szCs w:val="24"/>
              </w:rPr>
              <w:t>10000,00</w:t>
            </w:r>
          </w:p>
        </w:tc>
        <w:tc>
          <w:tcPr>
            <w:tcW w:w="1735" w:type="dxa"/>
          </w:tcPr>
          <w:p w:rsidR="00932E6F" w:rsidRPr="00932E6F" w:rsidRDefault="00625F65" w:rsidP="00F97C87">
            <w:pPr>
              <w:jc w:val="center"/>
              <w:rPr>
                <w:rFonts w:ascii="Times New Roman" w:hAnsi="Times New Roman" w:cs="Times New Roman"/>
                <w:b/>
                <w:i/>
                <w:sz w:val="24"/>
                <w:szCs w:val="24"/>
              </w:rPr>
            </w:pPr>
            <w:r>
              <w:rPr>
                <w:rFonts w:ascii="Times New Roman" w:hAnsi="Times New Roman" w:cs="Times New Roman"/>
                <w:b/>
                <w:i/>
                <w:sz w:val="24"/>
                <w:szCs w:val="24"/>
              </w:rPr>
              <w:t>5</w:t>
            </w:r>
            <w:r w:rsidR="00932E6F" w:rsidRPr="00932E6F">
              <w:rPr>
                <w:rFonts w:ascii="Times New Roman" w:hAnsi="Times New Roman" w:cs="Times New Roman"/>
                <w:b/>
                <w:i/>
                <w:sz w:val="24"/>
                <w:szCs w:val="24"/>
              </w:rPr>
              <w:t>0000,00</w:t>
            </w:r>
          </w:p>
        </w:tc>
      </w:tr>
    </w:tbl>
    <w:p w:rsidR="003D0641" w:rsidRPr="00C34910" w:rsidRDefault="003D0641" w:rsidP="003D0641">
      <w:pPr>
        <w:jc w:val="center"/>
        <w:rPr>
          <w:rFonts w:ascii="Times New Roman" w:hAnsi="Times New Roman" w:cs="Times New Roman"/>
          <w:sz w:val="28"/>
          <w:szCs w:val="28"/>
        </w:rPr>
      </w:pPr>
    </w:p>
    <w:p w:rsidR="003D0641" w:rsidRPr="00C34910" w:rsidRDefault="003D0641" w:rsidP="001522D3">
      <w:pPr>
        <w:spacing w:after="0" w:line="240" w:lineRule="auto"/>
        <w:rPr>
          <w:rFonts w:ascii="Times New Roman" w:hAnsi="Times New Roman" w:cs="Times New Roman"/>
          <w:sz w:val="28"/>
          <w:szCs w:val="28"/>
        </w:rPr>
      </w:pPr>
      <w:r w:rsidRPr="00C34910">
        <w:rPr>
          <w:rFonts w:ascii="Times New Roman" w:hAnsi="Times New Roman" w:cs="Times New Roman"/>
          <w:sz w:val="28"/>
          <w:szCs w:val="28"/>
        </w:rPr>
        <w:t>Керуючий справами</w:t>
      </w:r>
    </w:p>
    <w:p w:rsidR="003D0641" w:rsidRPr="00C34910" w:rsidRDefault="003D0641" w:rsidP="001522D3">
      <w:pPr>
        <w:spacing w:after="0" w:line="240" w:lineRule="auto"/>
        <w:rPr>
          <w:rFonts w:ascii="Times New Roman" w:hAnsi="Times New Roman" w:cs="Times New Roman"/>
          <w:sz w:val="28"/>
          <w:szCs w:val="28"/>
        </w:rPr>
      </w:pPr>
      <w:r w:rsidRPr="00C34910">
        <w:rPr>
          <w:rFonts w:ascii="Times New Roman" w:hAnsi="Times New Roman" w:cs="Times New Roman"/>
          <w:sz w:val="28"/>
          <w:szCs w:val="28"/>
        </w:rPr>
        <w:t>виконавчого  апарату районної  ради                                                 І.В.Кудрик</w:t>
      </w:r>
    </w:p>
    <w:p w:rsidR="001522D3" w:rsidRDefault="003D0641" w:rsidP="00D611AC">
      <w:pPr>
        <w:spacing w:after="0" w:line="240" w:lineRule="auto"/>
        <w:ind w:left="4248" w:firstLine="708"/>
        <w:jc w:val="both"/>
        <w:rPr>
          <w:rFonts w:ascii="Times New Roman" w:hAnsi="Times New Roman" w:cs="Times New Roman"/>
          <w:sz w:val="28"/>
          <w:szCs w:val="28"/>
        </w:rPr>
      </w:pPr>
      <w:r w:rsidRPr="00C34910">
        <w:rPr>
          <w:rFonts w:ascii="Times New Roman" w:hAnsi="Times New Roman" w:cs="Times New Roman"/>
          <w:sz w:val="28"/>
          <w:szCs w:val="28"/>
        </w:rPr>
        <w:t xml:space="preserve">    </w:t>
      </w:r>
    </w:p>
    <w:sectPr w:rsidR="001522D3" w:rsidSect="00F97C87">
      <w:pgSz w:w="11906" w:h="16838"/>
      <w:pgMar w:top="426"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9A4346A"/>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D0641"/>
    <w:rsid w:val="00135086"/>
    <w:rsid w:val="001522D3"/>
    <w:rsid w:val="001B292D"/>
    <w:rsid w:val="001F186A"/>
    <w:rsid w:val="00276807"/>
    <w:rsid w:val="002B5995"/>
    <w:rsid w:val="003D0641"/>
    <w:rsid w:val="003E6A63"/>
    <w:rsid w:val="003F5E47"/>
    <w:rsid w:val="00427A16"/>
    <w:rsid w:val="00500782"/>
    <w:rsid w:val="005716BD"/>
    <w:rsid w:val="00625F65"/>
    <w:rsid w:val="00654649"/>
    <w:rsid w:val="00682AAD"/>
    <w:rsid w:val="00791665"/>
    <w:rsid w:val="008E0468"/>
    <w:rsid w:val="00932E6F"/>
    <w:rsid w:val="00966C31"/>
    <w:rsid w:val="00A37A30"/>
    <w:rsid w:val="00AD5C8E"/>
    <w:rsid w:val="00B601BE"/>
    <w:rsid w:val="00C34910"/>
    <w:rsid w:val="00CA4F8C"/>
    <w:rsid w:val="00D45130"/>
    <w:rsid w:val="00D611AC"/>
    <w:rsid w:val="00E43580"/>
    <w:rsid w:val="00E435CC"/>
    <w:rsid w:val="00E66381"/>
    <w:rsid w:val="00EC0DF4"/>
    <w:rsid w:val="00F10966"/>
    <w:rsid w:val="00F97C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5C8E"/>
  </w:style>
  <w:style w:type="paragraph" w:styleId="1">
    <w:name w:val="heading 1"/>
    <w:basedOn w:val="a0"/>
    <w:next w:val="a0"/>
    <w:link w:val="10"/>
    <w:uiPriority w:val="9"/>
    <w:qFormat/>
    <w:rsid w:val="001B2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3D064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0"/>
    <w:next w:val="a0"/>
    <w:link w:val="30"/>
    <w:uiPriority w:val="9"/>
    <w:semiHidden/>
    <w:unhideWhenUsed/>
    <w:qFormat/>
    <w:rsid w:val="00F97C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D0641"/>
    <w:rPr>
      <w:rFonts w:ascii="Times New Roman" w:eastAsia="Times New Roman" w:hAnsi="Times New Roman" w:cs="Times New Roman"/>
      <w:b/>
      <w:bCs/>
      <w:sz w:val="36"/>
      <w:szCs w:val="36"/>
      <w:lang w:eastAsia="uk-UA"/>
    </w:rPr>
  </w:style>
  <w:style w:type="paragraph" w:styleId="a4">
    <w:name w:val="Normal (Web)"/>
    <w:basedOn w:val="a0"/>
    <w:uiPriority w:val="99"/>
    <w:unhideWhenUsed/>
    <w:rsid w:val="003D06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1"/>
    <w:rsid w:val="003D0641"/>
  </w:style>
  <w:style w:type="character" w:styleId="a5">
    <w:name w:val="Hyperlink"/>
    <w:basedOn w:val="a1"/>
    <w:uiPriority w:val="99"/>
    <w:semiHidden/>
    <w:unhideWhenUsed/>
    <w:rsid w:val="003D0641"/>
    <w:rPr>
      <w:color w:val="0000FF"/>
      <w:u w:val="single"/>
    </w:rPr>
  </w:style>
  <w:style w:type="paragraph" w:styleId="a">
    <w:name w:val="List Bullet"/>
    <w:basedOn w:val="a0"/>
    <w:rsid w:val="003D0641"/>
    <w:pPr>
      <w:numPr>
        <w:numId w:val="1"/>
      </w:numPr>
      <w:spacing w:after="0" w:line="240" w:lineRule="auto"/>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1B292D"/>
    <w:rPr>
      <w:rFonts w:asciiTheme="majorHAnsi" w:eastAsiaTheme="majorEastAsia" w:hAnsiTheme="majorHAnsi" w:cstheme="majorBidi"/>
      <w:b/>
      <w:bCs/>
      <w:color w:val="365F91" w:themeColor="accent1" w:themeShade="BF"/>
      <w:sz w:val="28"/>
      <w:szCs w:val="28"/>
    </w:rPr>
  </w:style>
  <w:style w:type="paragraph" w:styleId="a6">
    <w:name w:val="Balloon Text"/>
    <w:basedOn w:val="a0"/>
    <w:link w:val="a7"/>
    <w:uiPriority w:val="99"/>
    <w:semiHidden/>
    <w:unhideWhenUsed/>
    <w:rsid w:val="001B292D"/>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B292D"/>
    <w:rPr>
      <w:rFonts w:ascii="Tahoma" w:hAnsi="Tahoma" w:cs="Tahoma"/>
      <w:sz w:val="16"/>
      <w:szCs w:val="16"/>
    </w:rPr>
  </w:style>
  <w:style w:type="character" w:customStyle="1" w:styleId="30">
    <w:name w:val="Заголовок 3 Знак"/>
    <w:basedOn w:val="a1"/>
    <w:link w:val="3"/>
    <w:uiPriority w:val="9"/>
    <w:semiHidden/>
    <w:rsid w:val="00F97C87"/>
    <w:rPr>
      <w:rFonts w:asciiTheme="majorHAnsi" w:eastAsiaTheme="majorEastAsia" w:hAnsiTheme="majorHAnsi" w:cstheme="majorBidi"/>
      <w:b/>
      <w:bCs/>
      <w:color w:val="4F81BD" w:themeColor="accent1"/>
    </w:rPr>
  </w:style>
  <w:style w:type="paragraph" w:customStyle="1" w:styleId="65">
    <w:name w:val="С65"/>
    <w:basedOn w:val="a0"/>
    <w:rsid w:val="00F97C87"/>
    <w:pPr>
      <w:keepLines/>
      <w:suppressLineNumbers/>
      <w:spacing w:after="0" w:line="240" w:lineRule="auto"/>
    </w:pPr>
    <w:rPr>
      <w:rFonts w:ascii="Times New Roman" w:eastAsia="Times New Roman" w:hAnsi="Times New Roman" w:cs="Times New Roman"/>
      <w:sz w:val="20"/>
      <w:szCs w:val="20"/>
      <w:lang w:val="ru-RU" w:eastAsia="ru-RU"/>
    </w:rPr>
  </w:style>
  <w:style w:type="paragraph" w:styleId="a8">
    <w:name w:val="No Spacing"/>
    <w:uiPriority w:val="1"/>
    <w:qFormat/>
    <w:rsid w:val="005716BD"/>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37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9EC83-9ED8-4CB7-AEB1-482C6453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1206</Words>
  <Characters>6879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3</cp:revision>
  <cp:lastPrinted>2016-01-16T10:54:00Z</cp:lastPrinted>
  <dcterms:created xsi:type="dcterms:W3CDTF">2002-01-18T06:35:00Z</dcterms:created>
  <dcterms:modified xsi:type="dcterms:W3CDTF">2002-01-18T06:36:00Z</dcterms:modified>
</cp:coreProperties>
</file>