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FF" w:rsidRPr="00CF60E0" w:rsidRDefault="00525FAE" w:rsidP="000B26FF">
      <w:pPr>
        <w:spacing w:after="0" w:line="285" w:lineRule="atLeast"/>
        <w:ind w:left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0B26FF" w:rsidRPr="00CF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ЕКСПЕРТНИЙ</w:t>
      </w:r>
      <w:r w:rsidR="00E647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0B26FF" w:rsidRPr="00CF60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ВИСНОВОК</w:t>
      </w:r>
    </w:p>
    <w:p w:rsidR="00596BA8" w:rsidRPr="006504E5" w:rsidRDefault="006504E5" w:rsidP="006504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постійної депутатської комісії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Шестовицької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  Чернігівського району Чернігівської області  </w:t>
      </w:r>
      <w:r w:rsidRPr="006504E5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6504E5">
        <w:rPr>
          <w:rFonts w:ascii="Times New Roman" w:hAnsi="Times New Roman" w:cs="Times New Roman"/>
          <w:b/>
          <w:sz w:val="28"/>
          <w:szCs w:val="28"/>
        </w:rPr>
        <w:t>питань бюджету  та соціально-економічного розвитку  територіальної громади</w:t>
      </w:r>
      <w:r w:rsidRPr="006504E5">
        <w:rPr>
          <w:rFonts w:ascii="Times New Roman" w:hAnsi="Times New Roman"/>
          <w:b/>
          <w:sz w:val="28"/>
          <w:szCs w:val="28"/>
        </w:rPr>
        <w:t xml:space="preserve"> </w:t>
      </w:r>
      <w:r w:rsidR="00596BA8" w:rsidRPr="006504E5">
        <w:rPr>
          <w:rFonts w:ascii="Times New Roman" w:hAnsi="Times New Roman" w:cs="Times New Roman"/>
          <w:b/>
          <w:sz w:val="28"/>
          <w:szCs w:val="28"/>
        </w:rPr>
        <w:t>щодо регуляторного</w:t>
      </w:r>
      <w:r w:rsidR="00596BA8" w:rsidRPr="00CF60E0">
        <w:rPr>
          <w:rFonts w:ascii="Times New Roman" w:hAnsi="Times New Roman" w:cs="Times New Roman"/>
          <w:b/>
          <w:sz w:val="28"/>
          <w:szCs w:val="28"/>
        </w:rPr>
        <w:t xml:space="preserve"> впливу </w:t>
      </w:r>
      <w:r w:rsidR="00955FA9">
        <w:rPr>
          <w:rFonts w:ascii="Times New Roman" w:hAnsi="Times New Roman" w:cs="Times New Roman"/>
          <w:b/>
          <w:sz w:val="28"/>
          <w:szCs w:val="28"/>
        </w:rPr>
        <w:t>проекту</w:t>
      </w:r>
      <w:r w:rsidR="00D2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34C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  <w:proofErr w:type="spellStart"/>
      <w:r w:rsidR="00B4234C">
        <w:rPr>
          <w:rFonts w:ascii="Times New Roman" w:hAnsi="Times New Roman" w:cs="Times New Roman"/>
          <w:b/>
          <w:sz w:val="28"/>
          <w:szCs w:val="28"/>
        </w:rPr>
        <w:t>Шестовицької</w:t>
      </w:r>
      <w:proofErr w:type="spellEnd"/>
      <w:r w:rsidR="00596BA8" w:rsidRPr="00CF60E0">
        <w:rPr>
          <w:rFonts w:ascii="Times New Roman" w:hAnsi="Times New Roman" w:cs="Times New Roman"/>
          <w:b/>
          <w:sz w:val="28"/>
          <w:szCs w:val="28"/>
        </w:rPr>
        <w:t xml:space="preserve">  сільської ради «</w:t>
      </w:r>
      <w:r w:rsidR="00596BA8" w:rsidRPr="00B423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Про встановлення мі</w:t>
      </w:r>
      <w:r w:rsid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сцевих податків і зборів на території </w:t>
      </w:r>
      <w:proofErr w:type="spellStart"/>
      <w:r w:rsid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Шестовицької</w:t>
      </w:r>
      <w:proofErr w:type="spellEnd"/>
      <w:r w:rsid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сільської ради  на 2020</w:t>
      </w:r>
      <w:r w:rsidR="00596BA8" w:rsidRPr="00B423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рік</w:t>
      </w:r>
      <w:r w:rsidR="00596BA8" w:rsidRPr="00B423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»  </w:t>
      </w:r>
    </w:p>
    <w:p w:rsidR="00596BA8" w:rsidRPr="00B4234C" w:rsidRDefault="00596BA8" w:rsidP="00596BA8">
      <w:pPr>
        <w:spacing w:after="0" w:line="285" w:lineRule="atLeast"/>
        <w:ind w:left="7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F444DC" w:rsidRPr="006504E5" w:rsidRDefault="006504E5" w:rsidP="00F44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04E5">
        <w:rPr>
          <w:rFonts w:ascii="Times New Roman" w:hAnsi="Times New Roman" w:cs="Times New Roman"/>
          <w:sz w:val="28"/>
          <w:szCs w:val="28"/>
        </w:rPr>
        <w:t xml:space="preserve"> </w:t>
      </w:r>
      <w:r w:rsidR="000B26FF" w:rsidRPr="00F2558A">
        <w:rPr>
          <w:rFonts w:ascii="Times New Roman" w:hAnsi="Times New Roman" w:cs="Times New Roman"/>
          <w:b/>
          <w:sz w:val="28"/>
          <w:szCs w:val="28"/>
        </w:rPr>
        <w:t>Відповідальна комісія</w:t>
      </w:r>
      <w:r w:rsidR="000B26FF" w:rsidRPr="00CF60E0">
        <w:rPr>
          <w:rFonts w:ascii="Times New Roman" w:hAnsi="Times New Roman" w:cs="Times New Roman"/>
          <w:sz w:val="28"/>
          <w:szCs w:val="28"/>
        </w:rPr>
        <w:t xml:space="preserve"> – </w:t>
      </w:r>
      <w:r w:rsidR="00B4234C">
        <w:rPr>
          <w:rFonts w:ascii="Times New Roman" w:hAnsi="Times New Roman" w:cs="Times New Roman"/>
          <w:sz w:val="28"/>
          <w:szCs w:val="28"/>
        </w:rPr>
        <w:t>постійна</w:t>
      </w:r>
      <w:r w:rsidR="00955FA9">
        <w:rPr>
          <w:rFonts w:ascii="Times New Roman" w:hAnsi="Times New Roman" w:cs="Times New Roman"/>
          <w:sz w:val="28"/>
          <w:szCs w:val="28"/>
        </w:rPr>
        <w:t xml:space="preserve"> депутатська</w:t>
      </w:r>
      <w:r w:rsidR="00B4234C" w:rsidRPr="00B4234C">
        <w:rPr>
          <w:rFonts w:ascii="Times New Roman" w:hAnsi="Times New Roman" w:cs="Times New Roman"/>
          <w:sz w:val="28"/>
          <w:szCs w:val="28"/>
        </w:rPr>
        <w:t xml:space="preserve"> </w:t>
      </w:r>
      <w:r w:rsidR="00B4234C">
        <w:rPr>
          <w:rFonts w:ascii="Times New Roman" w:hAnsi="Times New Roman" w:cs="Times New Roman"/>
          <w:sz w:val="28"/>
          <w:szCs w:val="28"/>
        </w:rPr>
        <w:t>комісія</w:t>
      </w:r>
      <w:r w:rsidR="00B4234C" w:rsidRPr="00B42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34C" w:rsidRPr="00B4234C">
        <w:rPr>
          <w:rFonts w:ascii="Times New Roman" w:hAnsi="Times New Roman" w:cs="Times New Roman"/>
          <w:sz w:val="28"/>
          <w:szCs w:val="28"/>
        </w:rPr>
        <w:t>Шестовицької</w:t>
      </w:r>
      <w:proofErr w:type="spellEnd"/>
      <w:r w:rsidR="00B4234C" w:rsidRPr="00B4234C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34C" w:rsidRPr="00B4234C">
        <w:rPr>
          <w:rFonts w:ascii="Times New Roman" w:hAnsi="Times New Roman" w:cs="Times New Roman"/>
          <w:sz w:val="28"/>
          <w:szCs w:val="28"/>
        </w:rPr>
        <w:t>з питань бюджету  та соціально-економічного розвитку територіальної громади</w:t>
      </w:r>
      <w:r w:rsidR="000B26FF" w:rsidRPr="00CF60E0">
        <w:rPr>
          <w:rFonts w:ascii="Times New Roman" w:hAnsi="Times New Roman"/>
          <w:sz w:val="28"/>
          <w:szCs w:val="28"/>
        </w:rPr>
        <w:t xml:space="preserve"> </w:t>
      </w:r>
      <w:r w:rsidR="000B26FF" w:rsidRPr="00CF60E0">
        <w:rPr>
          <w:rFonts w:ascii="Times New Roman" w:hAnsi="Times New Roman" w:cs="Times New Roman"/>
          <w:sz w:val="28"/>
          <w:szCs w:val="28"/>
        </w:rPr>
        <w:t>(надалі – Постійна комісія), керуючись статтями 4, 8, 34 Закону України «Про засади державної регуляторної політики у сфері господарської діяльності», розг</w:t>
      </w:r>
      <w:r w:rsidR="00B4234C">
        <w:rPr>
          <w:rFonts w:ascii="Times New Roman" w:hAnsi="Times New Roman" w:cs="Times New Roman"/>
          <w:sz w:val="28"/>
          <w:szCs w:val="28"/>
        </w:rPr>
        <w:t>лянула проект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3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34C">
        <w:rPr>
          <w:rFonts w:ascii="Times New Roman" w:hAnsi="Times New Roman" w:cs="Times New Roman"/>
          <w:sz w:val="28"/>
          <w:szCs w:val="28"/>
        </w:rPr>
        <w:t>Шестовицької</w:t>
      </w:r>
      <w:proofErr w:type="spellEnd"/>
      <w:r w:rsidR="00B4234C">
        <w:rPr>
          <w:rFonts w:ascii="Times New Roman" w:hAnsi="Times New Roman" w:cs="Times New Roman"/>
          <w:sz w:val="28"/>
          <w:szCs w:val="28"/>
        </w:rPr>
        <w:t xml:space="preserve"> </w:t>
      </w:r>
      <w:r w:rsidR="000B26FF" w:rsidRPr="00CF60E0">
        <w:rPr>
          <w:rFonts w:ascii="Times New Roman" w:hAnsi="Times New Roman" w:cs="Times New Roman"/>
          <w:sz w:val="28"/>
          <w:szCs w:val="28"/>
        </w:rPr>
        <w:t xml:space="preserve">сільської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6FF" w:rsidRPr="00CF60E0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6FF" w:rsidRPr="00CF60E0">
        <w:rPr>
          <w:rFonts w:ascii="Times New Roman" w:hAnsi="Times New Roman" w:cs="Times New Roman"/>
          <w:sz w:val="28"/>
          <w:szCs w:val="28"/>
        </w:rPr>
        <w:t xml:space="preserve"> </w:t>
      </w:r>
      <w:r w:rsidR="00B4234C" w:rsidRPr="00CF60E0">
        <w:rPr>
          <w:rFonts w:ascii="Times New Roman" w:hAnsi="Times New Roman" w:cs="Times New Roman"/>
          <w:b/>
          <w:sz w:val="28"/>
          <w:szCs w:val="28"/>
        </w:rPr>
        <w:t>«</w:t>
      </w:r>
      <w:r w:rsid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встановлення</w:t>
      </w:r>
      <w:bookmarkStart w:id="0" w:name="_GoBack"/>
      <w:bookmarkEnd w:id="0"/>
    </w:p>
    <w:p w:rsidR="00F444DC" w:rsidRDefault="00F444DC" w:rsidP="00F444DC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B4234C" w:rsidRPr="00B423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місцевих податків і зборів</w:t>
      </w:r>
      <w:r w:rsidRPr="00F444D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6504E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на </w:t>
      </w:r>
      <w:r w:rsidR="006504E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території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Шестовицької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6504E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сільської</w:t>
      </w:r>
      <w:r w:rsidR="006504E5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ради  на </w:t>
      </w:r>
    </w:p>
    <w:p w:rsidR="000B26FF" w:rsidRPr="00193763" w:rsidRDefault="00F444DC" w:rsidP="00193763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2020</w:t>
      </w:r>
      <w:r w:rsidRPr="00B4234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рік</w:t>
      </w:r>
      <w:r w:rsidR="006504E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F2558A">
        <w:rPr>
          <w:rFonts w:ascii="Times New Roman" w:hAnsi="Times New Roman" w:cs="Times New Roman"/>
          <w:sz w:val="28"/>
          <w:szCs w:val="28"/>
        </w:rPr>
        <w:t xml:space="preserve"> та встановила наступне.</w:t>
      </w:r>
    </w:p>
    <w:p w:rsidR="000B26FF" w:rsidRDefault="000B26FF" w:rsidP="001C7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Розробником регуляторного акт</w:t>
      </w:r>
      <w:r w:rsidR="00955FA9">
        <w:rPr>
          <w:rFonts w:ascii="Times New Roman" w:hAnsi="Times New Roman" w:cs="Times New Roman"/>
          <w:sz w:val="28"/>
          <w:szCs w:val="28"/>
        </w:rPr>
        <w:t>у</w:t>
      </w:r>
      <w:r w:rsidR="00193763">
        <w:rPr>
          <w:rFonts w:ascii="Times New Roman" w:hAnsi="Times New Roman" w:cs="Times New Roman"/>
          <w:sz w:val="28"/>
          <w:szCs w:val="28"/>
        </w:rPr>
        <w:t xml:space="preserve"> є виконавчий комітет </w:t>
      </w:r>
      <w:proofErr w:type="spellStart"/>
      <w:r w:rsidR="00193763">
        <w:rPr>
          <w:rFonts w:ascii="Times New Roman" w:hAnsi="Times New Roman" w:cs="Times New Roman"/>
          <w:sz w:val="28"/>
          <w:szCs w:val="28"/>
        </w:rPr>
        <w:t>Шестовицької</w:t>
      </w:r>
      <w:proofErr w:type="spellEnd"/>
      <w:r w:rsidR="00F2558A">
        <w:rPr>
          <w:rFonts w:ascii="Times New Roman" w:hAnsi="Times New Roman" w:cs="Times New Roman"/>
          <w:sz w:val="28"/>
          <w:szCs w:val="28"/>
        </w:rPr>
        <w:t xml:space="preserve"> сільської ради Чернігівського району, Чернігівської області. </w:t>
      </w:r>
      <w:r w:rsidRPr="00CF60E0">
        <w:rPr>
          <w:rFonts w:ascii="Times New Roman" w:hAnsi="Times New Roman" w:cs="Times New Roman"/>
          <w:sz w:val="28"/>
          <w:szCs w:val="28"/>
        </w:rPr>
        <w:t>Проект рішення підготовлено на підставі Закону України «Про місцеве самоврядування в Україні», на виконання Податкового кодексу України, Земельного кодексу України, Законів України «Про землеустрій», «Про оцінку земель».</w:t>
      </w:r>
    </w:p>
    <w:p w:rsidR="00F2558A" w:rsidRPr="00CF60E0" w:rsidRDefault="00F2558A" w:rsidP="001C72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58A" w:rsidRDefault="000B26FF" w:rsidP="00F2558A">
      <w:pPr>
        <w:pStyle w:val="a5"/>
        <w:spacing w:after="0" w:line="285" w:lineRule="atLeast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Проект регулят</w:t>
      </w:r>
      <w:r w:rsidR="00955FA9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орного акту</w:t>
      </w:r>
      <w:r w:rsidR="00193763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– рішення</w:t>
      </w:r>
      <w:r w:rsid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93763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proofErr w:type="spellStart"/>
      <w:r w:rsidR="00193763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Шестовицької</w:t>
      </w:r>
      <w:proofErr w:type="spellEnd"/>
      <w:r w:rsid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 w:rsidR="00193763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сільської</w:t>
      </w:r>
      <w:r w:rsid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ради</w:t>
      </w:r>
      <w:r w:rsidR="00E61521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0B26FF" w:rsidRPr="00F2558A" w:rsidRDefault="000B26FF" w:rsidP="00F2558A">
      <w:pPr>
        <w:spacing w:after="0" w:line="28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2558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«Про</w:t>
      </w:r>
      <w:r w:rsidR="00D677F6" w:rsidRPr="00F2558A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встановлення </w:t>
      </w:r>
      <w:r w:rsidR="00001710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місцевих податків</w:t>
      </w: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001710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6236E4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зборів</w:t>
      </w:r>
      <w:r w:rsidR="00F444DC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на території </w:t>
      </w:r>
      <w:proofErr w:type="spellStart"/>
      <w:r w:rsidR="00F444DC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Шестовицької</w:t>
      </w:r>
      <w:proofErr w:type="spellEnd"/>
      <w:r w:rsidR="00F444DC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сільської ради  на 2020</w:t>
      </w:r>
      <w:r w:rsidR="006236E4"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рік»</w:t>
      </w:r>
      <w:r w:rsidRPr="00F2558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відповідає принципам державної регуляторної політики, визначеними у ст. 4 Закону України «Про засади державної регуляторної політики у сфері господарської діяльності»</w:t>
      </w:r>
      <w:r w:rsidRPr="00F2558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зокрема: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E61521" w:rsidRPr="00CF60E0" w:rsidTr="00CF60E0">
        <w:tc>
          <w:tcPr>
            <w:tcW w:w="2694" w:type="dxa"/>
          </w:tcPr>
          <w:p w:rsidR="00E61521" w:rsidRPr="00CF60E0" w:rsidRDefault="000B26FF" w:rsidP="00E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E61521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Принцип державної регуляторної політики</w:t>
            </w:r>
          </w:p>
        </w:tc>
        <w:tc>
          <w:tcPr>
            <w:tcW w:w="6945" w:type="dxa"/>
          </w:tcPr>
          <w:p w:rsidR="00E61521" w:rsidRPr="00CF60E0" w:rsidRDefault="00E61521" w:rsidP="00E61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Яким чином забезпечено дотримання принципу під час розробки проекту регуляторного акту</w:t>
            </w:r>
          </w:p>
        </w:tc>
      </w:tr>
      <w:tr w:rsidR="00E61521" w:rsidRPr="00CF60E0" w:rsidTr="00CF60E0">
        <w:tc>
          <w:tcPr>
            <w:tcW w:w="2694" w:type="dxa"/>
          </w:tcPr>
          <w:p w:rsidR="00E61521" w:rsidRPr="00CF60E0" w:rsidRDefault="00001710" w:rsidP="00CF60E0">
            <w:pPr>
              <w:shd w:val="clear" w:color="auto" w:fill="FFFFFF" w:themeFill="background1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</w:t>
            </w:r>
            <w:r w:rsidR="00E61521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оцільність</w:t>
            </w:r>
            <w:r w:rsidR="001C72EC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uk-UA"/>
              </w:rPr>
              <w:t xml:space="preserve"> </w:t>
            </w:r>
            <w:r w:rsidR="001C72EC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E61521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обґрунтована</w:t>
            </w:r>
          </w:p>
        </w:tc>
        <w:tc>
          <w:tcPr>
            <w:tcW w:w="6945" w:type="dxa"/>
          </w:tcPr>
          <w:p w:rsidR="00A3264B" w:rsidRPr="00CF60E0" w:rsidRDefault="00E61521" w:rsidP="00476224">
            <w:pPr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Дотримання принципу доцільності забезпечено шляхом визначення та аналізу проблеми, яку пропонується розв’язати шляхом прийняття регуляторного акт</w:t>
            </w:r>
            <w:r w:rsidR="00F444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надана оцінка важливості проблеми, яка ним вирішується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E61521" w:rsidRPr="00CF60E0" w:rsidTr="00CF60E0">
        <w:tc>
          <w:tcPr>
            <w:tcW w:w="2694" w:type="dxa"/>
          </w:tcPr>
          <w:p w:rsidR="00E61521" w:rsidRPr="00CF60E0" w:rsidRDefault="00E61521" w:rsidP="001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Адекватність </w:t>
            </w:r>
            <w:r w:rsidR="00001710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1C72EC" w:rsidRPr="00CF60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обґрунтована</w:t>
            </w:r>
          </w:p>
        </w:tc>
        <w:tc>
          <w:tcPr>
            <w:tcW w:w="6945" w:type="dxa"/>
          </w:tcPr>
          <w:p w:rsidR="00A3264B" w:rsidRPr="00CF60E0" w:rsidRDefault="00E61521" w:rsidP="00476224">
            <w:pPr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Дотримання принципу адекватності забезпечено шляхом становлення регуляторним актом адекватних ставок земельного </w:t>
            </w:r>
            <w:r w:rsidR="001937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</w:t>
            </w:r>
            <w:r w:rsidR="00955F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атку, 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що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відповідають рівню соціально-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економічного розвитку села та запровадження яких відповідає вимо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гам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вирішенні існуючої проблеми.</w:t>
            </w:r>
          </w:p>
        </w:tc>
      </w:tr>
      <w:tr w:rsidR="00E61521" w:rsidRPr="00CF60E0" w:rsidTr="00CF60E0">
        <w:tc>
          <w:tcPr>
            <w:tcW w:w="2694" w:type="dxa"/>
          </w:tcPr>
          <w:p w:rsidR="00E61521" w:rsidRPr="00CF60E0" w:rsidRDefault="00001710" w:rsidP="001C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Е</w:t>
            </w:r>
            <w:r w:rsidR="00E61521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фективність </w:t>
            </w: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="001C72EC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uk-UA"/>
              </w:rPr>
              <w:t xml:space="preserve"> </w:t>
            </w:r>
            <w:r w:rsidR="001C72EC" w:rsidRPr="00CF60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обґрунтована</w:t>
            </w:r>
          </w:p>
        </w:tc>
        <w:tc>
          <w:tcPr>
            <w:tcW w:w="6945" w:type="dxa"/>
          </w:tcPr>
          <w:p w:rsidR="001F351F" w:rsidRPr="00CF60E0" w:rsidRDefault="00E61521" w:rsidP="00193763">
            <w:pPr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Дотримання принципу ефектності забезпечено шляхом запровадження регулювання, що дозволить отримати максимально можливі позитивні результати за рахунок мінімально необхідних витрат ресурсів фізичних та юридичних осіб, органу місцево</w:t>
            </w:r>
            <w:r w:rsidR="00955F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 самоврядування та громадян.</w:t>
            </w:r>
          </w:p>
        </w:tc>
      </w:tr>
      <w:tr w:rsidR="00E61521" w:rsidRPr="00CF60E0" w:rsidTr="00CF60E0">
        <w:tc>
          <w:tcPr>
            <w:tcW w:w="2694" w:type="dxa"/>
          </w:tcPr>
          <w:p w:rsidR="00E61521" w:rsidRPr="00CF60E0" w:rsidRDefault="00001710" w:rsidP="00CF6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З</w:t>
            </w:r>
            <w:r w:rsidR="00E61521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балансованість -</w:t>
            </w:r>
            <w:r w:rsidR="001C72EC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uk-UA"/>
              </w:rPr>
              <w:t xml:space="preserve"> </w:t>
            </w:r>
            <w:r w:rsidR="00E61521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дотримано</w:t>
            </w:r>
          </w:p>
        </w:tc>
        <w:tc>
          <w:tcPr>
            <w:tcW w:w="6945" w:type="dxa"/>
          </w:tcPr>
          <w:p w:rsidR="001F351F" w:rsidRPr="00CF60E0" w:rsidRDefault="00E61521" w:rsidP="00193763">
            <w:pPr>
              <w:shd w:val="clear" w:color="auto" w:fill="FFFFFF" w:themeFill="background1"/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Дотримання принципу збалансованості забезпечено шляхом роз</w:t>
            </w:r>
            <w:r w:rsidR="00F444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робки проекту регуляторного акту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який забезпечує баланс інтересів юридичних, фіз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ичних осіб, громадян та держави:</w:t>
            </w:r>
          </w:p>
          <w:p w:rsidR="00E61521" w:rsidRPr="00CF60E0" w:rsidRDefault="00E61521" w:rsidP="00193763">
            <w:pPr>
              <w:shd w:val="clear" w:color="auto" w:fill="FFFFFF" w:themeFill="background1"/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1)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юридичним особам 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ym w:font="Symbol" w:char="F02D"/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право здійснювати господарську діяльність на території сільської ради;</w:t>
            </w:r>
          </w:p>
          <w:p w:rsidR="00E61521" w:rsidRPr="00CF60E0" w:rsidRDefault="00E61521" w:rsidP="00193763">
            <w:pPr>
              <w:shd w:val="clear" w:color="auto" w:fill="FFFFFF" w:themeFill="background1"/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B61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мешканцям громади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ym w:font="Symbol" w:char="F02D"/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покращення рівня життя та соціального забезпечення населення;</w:t>
            </w:r>
          </w:p>
          <w:p w:rsidR="00A3264B" w:rsidRPr="00CF60E0" w:rsidRDefault="00E61521" w:rsidP="00193763">
            <w:pPr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3)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сільській раді 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ym w:font="Symbol" w:char="F02D"/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отримання надходжень від сплати </w:t>
            </w:r>
            <w:r w:rsidR="001F351F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податків 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</w:t>
            </w:r>
            <w:r w:rsidR="004B613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озвиток території громади</w:t>
            </w: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E61521" w:rsidRPr="00CF60E0" w:rsidTr="00CF60E0">
        <w:tc>
          <w:tcPr>
            <w:tcW w:w="2694" w:type="dxa"/>
          </w:tcPr>
          <w:p w:rsidR="00E61521" w:rsidRPr="00CF60E0" w:rsidRDefault="00001710" w:rsidP="0000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r w:rsidR="00E61521" w:rsidRPr="00CF6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ередбачуваність - </w:t>
            </w:r>
            <w:r w:rsidR="00E61521" w:rsidRPr="00CF60E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uk-UA"/>
              </w:rPr>
              <w:t>дотримано</w:t>
            </w:r>
          </w:p>
        </w:tc>
        <w:tc>
          <w:tcPr>
            <w:tcW w:w="6945" w:type="dxa"/>
          </w:tcPr>
          <w:p w:rsidR="00E61521" w:rsidRPr="00CF60E0" w:rsidRDefault="00A3264B" w:rsidP="00F444DC">
            <w:pPr>
              <w:shd w:val="clear" w:color="auto" w:fill="FFFFFF" w:themeFill="background1"/>
              <w:spacing w:after="0" w:line="240" w:lineRule="auto"/>
              <w:ind w:left="33"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001710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ринцип</w:t>
            </w:r>
            <w:r w:rsidR="00E61521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передбачуваності</w:t>
            </w:r>
            <w:r w:rsidR="004762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001710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E61521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абезпечено шляхом дотримання норм</w:t>
            </w:r>
            <w:r w:rsidR="004762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E61521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державного законодавства у сфері регуляторної</w:t>
            </w:r>
            <w:r w:rsidR="004762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55F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діяльності .</w:t>
            </w:r>
          </w:p>
        </w:tc>
      </w:tr>
      <w:tr w:rsidR="006236E4" w:rsidRPr="00CF60E0" w:rsidTr="00CF60E0">
        <w:trPr>
          <w:trHeight w:val="3941"/>
        </w:trPr>
        <w:tc>
          <w:tcPr>
            <w:tcW w:w="2694" w:type="dxa"/>
          </w:tcPr>
          <w:p w:rsidR="006236E4" w:rsidRPr="00CF60E0" w:rsidRDefault="009B3DB3" w:rsidP="001C72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CF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236E4" w:rsidRPr="00CF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розорість та  врахування громадської думки</w:t>
            </w:r>
            <w:r w:rsidR="006236E4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6E4" w:rsidRPr="00CF60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6236E4" w:rsidRPr="00CF6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дотримано</w:t>
            </w:r>
          </w:p>
        </w:tc>
        <w:tc>
          <w:tcPr>
            <w:tcW w:w="6945" w:type="dxa"/>
          </w:tcPr>
          <w:p w:rsidR="006236E4" w:rsidRPr="00CF60E0" w:rsidRDefault="006236E4" w:rsidP="00955FA9">
            <w:pPr>
              <w:pStyle w:val="HTML"/>
              <w:shd w:val="clear" w:color="auto" w:fill="FFFFFF"/>
              <w:ind w:left="33" w:right="175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F60E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Відкритість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фізичних та юридичних осіб їх об'єднань дій </w:t>
            </w:r>
            <w:proofErr w:type="spellStart"/>
            <w:r w:rsidR="00193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Шестовицької</w:t>
            </w:r>
            <w:proofErr w:type="spellEnd"/>
            <w:r w:rsidR="009B3DB3"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ради, як регуляторного органу, на всіх етапах його регуляторної діяльності, обо</w:t>
            </w:r>
            <w:r w:rsidR="009B3DB3"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в'язковий розгляд регуляторним органом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ініціатив, зауваже</w:t>
            </w:r>
            <w:r w:rsidR="009B3DB3"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нь та пропозицій, наданих 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встановленому законом порядку фізичними та юридичними особами,</w:t>
            </w:r>
            <w:r w:rsidR="00955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їх об'єднаннями, і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нформування громадськос</w:t>
            </w:r>
            <w:r w:rsidR="009B3DB3"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 про здійснення регуляторної </w:t>
            </w:r>
            <w:r w:rsidRPr="00CF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діяльності.</w:t>
            </w:r>
          </w:p>
        </w:tc>
      </w:tr>
    </w:tbl>
    <w:p w:rsidR="000B26FF" w:rsidRPr="00CF60E0" w:rsidRDefault="000B26FF" w:rsidP="00E6152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F351F" w:rsidRPr="00CF60E0" w:rsidRDefault="00D45459" w:rsidP="00CF60E0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60E0">
        <w:rPr>
          <w:rFonts w:ascii="Times New Roman" w:hAnsi="Times New Roman" w:cs="Times New Roman"/>
          <w:b/>
          <w:sz w:val="28"/>
          <w:szCs w:val="28"/>
        </w:rPr>
        <w:t>2</w:t>
      </w:r>
      <w:r w:rsidRPr="001937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6130">
        <w:rPr>
          <w:rFonts w:ascii="Times New Roman" w:hAnsi="Times New Roman" w:cs="Times New Roman"/>
          <w:b/>
          <w:i/>
          <w:sz w:val="28"/>
          <w:szCs w:val="28"/>
        </w:rPr>
        <w:t>Проект</w:t>
      </w:r>
      <w:r w:rsidR="00F444DC" w:rsidRPr="004B6130">
        <w:rPr>
          <w:rFonts w:ascii="Times New Roman" w:hAnsi="Times New Roman" w:cs="Times New Roman"/>
          <w:b/>
          <w:i/>
          <w:sz w:val="28"/>
          <w:szCs w:val="28"/>
        </w:rPr>
        <w:t xml:space="preserve"> регуляторного акту</w:t>
      </w:r>
      <w:r w:rsidRPr="004B6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72EC" w:rsidRPr="004B613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рішення</w:t>
      </w:r>
      <w:r w:rsidR="001C72EC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193763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Шестовицкої</w:t>
      </w:r>
      <w:proofErr w:type="spellEnd"/>
      <w:r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сільської ради</w:t>
      </w:r>
      <w:r w:rsidRPr="004B613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1C72EC" w:rsidRPr="004B613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Про встановлення місцевих податків  і зборів</w:t>
      </w:r>
      <w:r w:rsidR="00F444DC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на території </w:t>
      </w:r>
      <w:proofErr w:type="spellStart"/>
      <w:r w:rsidR="00F444DC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Шестовицької</w:t>
      </w:r>
      <w:proofErr w:type="spellEnd"/>
      <w:r w:rsidR="00F444DC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сільської ради </w:t>
      </w:r>
      <w:r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на 20</w:t>
      </w:r>
      <w:r w:rsidR="00F444DC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20</w:t>
      </w:r>
      <w:r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рік» </w:t>
      </w:r>
      <w:r w:rsidRPr="004B6130">
        <w:rPr>
          <w:rFonts w:ascii="Times New Roman" w:hAnsi="Times New Roman" w:cs="Times New Roman"/>
          <w:b/>
          <w:i/>
          <w:sz w:val="28"/>
          <w:szCs w:val="28"/>
        </w:rPr>
        <w:t xml:space="preserve">відповідає </w:t>
      </w:r>
      <w:r w:rsidR="001F351F" w:rsidRPr="004B6130">
        <w:rPr>
          <w:rFonts w:ascii="Times New Roman" w:hAnsi="Times New Roman" w:cs="Times New Roman"/>
          <w:b/>
          <w:i/>
          <w:sz w:val="28"/>
          <w:szCs w:val="28"/>
        </w:rPr>
        <w:t>вимогам статті 8 Закону України «Про засади державної регуляторної політики у сфері господарської діяльності»</w:t>
      </w:r>
      <w:r w:rsidR="001F351F" w:rsidRPr="00193763">
        <w:rPr>
          <w:rFonts w:ascii="Times New Roman" w:hAnsi="Times New Roman" w:cs="Times New Roman"/>
          <w:sz w:val="28"/>
          <w:szCs w:val="28"/>
        </w:rPr>
        <w:t xml:space="preserve"> щодо підготовки аналізу</w:t>
      </w:r>
      <w:r w:rsidR="001F351F" w:rsidRPr="00CF60E0">
        <w:rPr>
          <w:rFonts w:ascii="Times New Roman" w:hAnsi="Times New Roman" w:cs="Times New Roman"/>
          <w:sz w:val="28"/>
          <w:szCs w:val="28"/>
        </w:rPr>
        <w:t xml:space="preserve"> регуляторного впливу з</w:t>
      </w:r>
      <w:r w:rsidR="00D677F6">
        <w:rPr>
          <w:rFonts w:ascii="Times New Roman" w:hAnsi="Times New Roman" w:cs="Times New Roman"/>
          <w:sz w:val="28"/>
          <w:szCs w:val="28"/>
        </w:rPr>
        <w:t>:</w:t>
      </w:r>
      <w:r w:rsidR="001F351F" w:rsidRPr="00CF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визначення та проведення аналізу проблеми, яку пропонується розв'язати шляхом державного регулювання господарських відносин, а також оцінки важливості цієї проблеми;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обґрунтування, чому визначена проблема не може бути розв'язана за допомогою ринкових механізмів і потребує державного регулювання;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обґрунтування, чому визначена проблема не може бути розв'язана за допомогою діючих регуляторних актів, та розгляду можливості внесення змін до них;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визначення очікуваних результатів прийняття за</w:t>
      </w:r>
      <w:r w:rsidR="00F444DC">
        <w:rPr>
          <w:rFonts w:ascii="Times New Roman" w:hAnsi="Times New Roman" w:cs="Times New Roman"/>
          <w:sz w:val="28"/>
          <w:szCs w:val="28"/>
        </w:rPr>
        <w:t>пропонованого регуляторного акту</w:t>
      </w:r>
      <w:r w:rsidRPr="00CF60E0">
        <w:rPr>
          <w:rFonts w:ascii="Times New Roman" w:hAnsi="Times New Roman" w:cs="Times New Roman"/>
          <w:sz w:val="28"/>
          <w:szCs w:val="28"/>
        </w:rPr>
        <w:t>, у тому числі здійснення розрахунку очікуваних витрат та вигод</w:t>
      </w:r>
      <w:r w:rsidR="00F444DC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 xml:space="preserve"> суб'єктів господарювання, громадян та держави внаслідок дії регуляторного акт</w:t>
      </w:r>
      <w:r w:rsidR="00F444DC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визначення цілі державного регулювання;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lastRenderedPageBreak/>
        <w:t>визначення та оцінка усіх прийнятних альтернативних способів досягнення встановлених цілей, у тому числі ті з них, які не передбачають безпосереднього державного регулювання господарських відносин;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аргументування переваг обраного способу досягнення встановлених цілей;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опису механізмів і заходів, які забезпечать розв'язання визначеної проблеми шляхом прийняття за</w:t>
      </w:r>
      <w:r w:rsidR="00246F1B">
        <w:rPr>
          <w:rFonts w:ascii="Times New Roman" w:hAnsi="Times New Roman" w:cs="Times New Roman"/>
          <w:sz w:val="28"/>
          <w:szCs w:val="28"/>
        </w:rPr>
        <w:t>пропонованого регуляторного акту</w:t>
      </w:r>
      <w:r w:rsidRPr="00CF60E0">
        <w:rPr>
          <w:rFonts w:ascii="Times New Roman" w:hAnsi="Times New Roman" w:cs="Times New Roman"/>
          <w:sz w:val="28"/>
          <w:szCs w:val="28"/>
        </w:rPr>
        <w:t>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обґрунтування можливості досягнення встановлених цілей у разі прийняття запропонованого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обґрунтованого доведення, що досягнення запропонованим регуляторним актом встановлених цілей є можливим з найменшими витратами для суб'єктів господарювання, громадян та держави;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обґрунтованого доведення, що вигоди, які виникатимуть внаслідок дії запропонованого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, виправдовують відповідні витрати у випадку, якщо витрати та/або вигоди не можуть бути кількісно визначені;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оцінки можливості впровадження та виконання вимог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 xml:space="preserve"> залежно від ресурсів, якими розпоряджаються органи державної влади, органи місцевого самоврядування, фізичні та юридичні особи, які повинні впроваджувати або виконувати ці вимоги;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оцінки ризику впливу зовнішніх чинників на дію запропонованого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,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обґрунтування запропонованого строку чинності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визначення показників результативності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>;</w:t>
      </w:r>
    </w:p>
    <w:p w:rsidR="001F351F" w:rsidRPr="00CF60E0" w:rsidRDefault="001F351F" w:rsidP="00627C8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визначення заходів, за допомогою яких буде здійснюватися відстеження результативності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Pr="00CF60E0">
        <w:rPr>
          <w:rFonts w:ascii="Times New Roman" w:hAnsi="Times New Roman" w:cs="Times New Roman"/>
          <w:sz w:val="28"/>
          <w:szCs w:val="28"/>
        </w:rPr>
        <w:t xml:space="preserve"> в разі його прийняття. </w:t>
      </w:r>
    </w:p>
    <w:p w:rsidR="0076694E" w:rsidRPr="00CF60E0" w:rsidRDefault="0076694E" w:rsidP="007669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3058" w:rsidRPr="00CF60E0" w:rsidRDefault="006C3058" w:rsidP="00476224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F60E0">
        <w:rPr>
          <w:rFonts w:ascii="Times New Roman" w:hAnsi="Times New Roman" w:cs="Times New Roman"/>
          <w:b/>
          <w:sz w:val="28"/>
          <w:szCs w:val="28"/>
        </w:rPr>
        <w:t>3</w:t>
      </w:r>
      <w:r w:rsidRPr="00A80A5F">
        <w:rPr>
          <w:rFonts w:ascii="Times New Roman" w:hAnsi="Times New Roman" w:cs="Times New Roman"/>
          <w:b/>
          <w:sz w:val="28"/>
          <w:szCs w:val="28"/>
        </w:rPr>
        <w:t>. Узагальнений висновок</w:t>
      </w:r>
      <w:r w:rsidRPr="00CF60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B3DB3" w:rsidRPr="00CF60E0" w:rsidRDefault="006C3058" w:rsidP="00476224">
      <w:pPr>
        <w:shd w:val="clear" w:color="auto" w:fill="FFFFFF" w:themeFill="background1"/>
        <w:spacing w:after="0" w:line="240" w:lineRule="auto"/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  <w:r w:rsidRPr="00CF60E0">
        <w:rPr>
          <w:rFonts w:ascii="Times New Roman" w:hAnsi="Times New Roman" w:cs="Times New Roman"/>
          <w:sz w:val="28"/>
          <w:szCs w:val="28"/>
        </w:rPr>
        <w:t>Проаналізувавши проект регуляторного 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="004B6130">
        <w:rPr>
          <w:rFonts w:ascii="Times New Roman" w:hAnsi="Times New Roman" w:cs="Times New Roman"/>
          <w:sz w:val="28"/>
          <w:szCs w:val="28"/>
        </w:rPr>
        <w:t xml:space="preserve"> Постійна комісія </w:t>
      </w:r>
      <w:r w:rsidRPr="00CF60E0">
        <w:rPr>
          <w:rFonts w:ascii="Times New Roman" w:hAnsi="Times New Roman" w:cs="Times New Roman"/>
          <w:sz w:val="28"/>
          <w:szCs w:val="28"/>
        </w:rPr>
        <w:t xml:space="preserve"> вважає, що проект регуляторного </w:t>
      </w:r>
      <w:r w:rsidR="00A80A5F">
        <w:rPr>
          <w:rFonts w:ascii="Times New Roman" w:hAnsi="Times New Roman" w:cs="Times New Roman"/>
          <w:sz w:val="28"/>
          <w:szCs w:val="28"/>
        </w:rPr>
        <w:t>акт</w:t>
      </w:r>
      <w:r w:rsidR="00246F1B">
        <w:rPr>
          <w:rFonts w:ascii="Times New Roman" w:hAnsi="Times New Roman" w:cs="Times New Roman"/>
          <w:sz w:val="28"/>
          <w:szCs w:val="28"/>
        </w:rPr>
        <w:t>у</w:t>
      </w:r>
      <w:r w:rsidR="00A80A5F">
        <w:rPr>
          <w:rFonts w:ascii="Times New Roman" w:hAnsi="Times New Roman" w:cs="Times New Roman"/>
          <w:sz w:val="28"/>
          <w:szCs w:val="28"/>
        </w:rPr>
        <w:t xml:space="preserve"> – проект рішення </w:t>
      </w:r>
      <w:proofErr w:type="spellStart"/>
      <w:r w:rsidR="00A80A5F" w:rsidRPr="004B6130">
        <w:rPr>
          <w:rFonts w:ascii="Times New Roman" w:hAnsi="Times New Roman" w:cs="Times New Roman"/>
          <w:b/>
          <w:i/>
          <w:sz w:val="28"/>
          <w:szCs w:val="28"/>
        </w:rPr>
        <w:t>Шестовицької</w:t>
      </w:r>
      <w:proofErr w:type="spellEnd"/>
      <w:r w:rsidR="00A80A5F" w:rsidRPr="004B6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6130">
        <w:rPr>
          <w:rFonts w:ascii="Times New Roman" w:hAnsi="Times New Roman" w:cs="Times New Roman"/>
          <w:b/>
          <w:i/>
          <w:sz w:val="28"/>
          <w:szCs w:val="28"/>
        </w:rPr>
        <w:t xml:space="preserve">сільської ради </w:t>
      </w:r>
      <w:r w:rsidR="00A80A5F" w:rsidRPr="004B613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A80A5F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Про встановлення місцевих податків  і зборів</w:t>
      </w:r>
      <w:r w:rsidR="00246F1B" w:rsidRP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на території</w:t>
      </w:r>
      <w:r w:rsid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Шестовицької</w:t>
      </w:r>
      <w:proofErr w:type="spellEnd"/>
      <w:r w:rsidR="004B61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сільської ради на 2020</w:t>
      </w:r>
      <w:r w:rsidR="00A80A5F" w:rsidRPr="00CF60E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рік</w:t>
      </w:r>
      <w:r w:rsidR="00A80A5F">
        <w:rPr>
          <w:rFonts w:ascii="Times New Roman" w:hAnsi="Times New Roman" w:cs="Times New Roman"/>
          <w:sz w:val="28"/>
          <w:szCs w:val="28"/>
        </w:rPr>
        <w:t>»</w:t>
      </w:r>
      <w:r w:rsidR="009B3DB3" w:rsidRPr="00CF60E0">
        <w:rPr>
          <w:rFonts w:ascii="Times New Roman" w:hAnsi="Times New Roman" w:cs="Times New Roman"/>
          <w:sz w:val="28"/>
          <w:szCs w:val="28"/>
        </w:rPr>
        <w:t xml:space="preserve"> та аналіз його регуляторного впливу</w:t>
      </w:r>
      <w:r w:rsidRPr="00CF60E0">
        <w:rPr>
          <w:rFonts w:ascii="Times New Roman" w:hAnsi="Times New Roman" w:cs="Times New Roman"/>
          <w:sz w:val="28"/>
          <w:szCs w:val="28"/>
        </w:rPr>
        <w:t xml:space="preserve"> відповіда</w:t>
      </w:r>
      <w:r w:rsidR="009B3DB3" w:rsidRPr="00CF60E0">
        <w:rPr>
          <w:rFonts w:ascii="Times New Roman" w:hAnsi="Times New Roman" w:cs="Times New Roman"/>
          <w:sz w:val="28"/>
          <w:szCs w:val="28"/>
        </w:rPr>
        <w:t>ють</w:t>
      </w:r>
      <w:r w:rsidRPr="00CF60E0">
        <w:rPr>
          <w:rFonts w:ascii="Times New Roman" w:hAnsi="Times New Roman" w:cs="Times New Roman"/>
          <w:sz w:val="28"/>
          <w:szCs w:val="28"/>
        </w:rPr>
        <w:t xml:space="preserve">  вимогам статей 4 та 8 Закону України «Про засади державної регуляторної політики у сфері господарської діяльності»</w:t>
      </w:r>
      <w:r w:rsidR="009B3DB3" w:rsidRPr="00CF60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058" w:rsidRPr="004B6130" w:rsidRDefault="006C3058" w:rsidP="004B6130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:rsidR="006236E4" w:rsidRPr="00CF60E0" w:rsidRDefault="006236E4" w:rsidP="006C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6E4" w:rsidRDefault="006236E4" w:rsidP="006C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77F6" w:rsidRPr="00CF60E0" w:rsidRDefault="00D677F6" w:rsidP="006C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545" w:rsidRDefault="00E27545" w:rsidP="00CF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36E4" w:rsidRPr="00E27545">
        <w:rPr>
          <w:rFonts w:ascii="Times New Roman" w:hAnsi="Times New Roman" w:cs="Times New Roman"/>
          <w:sz w:val="28"/>
          <w:szCs w:val="28"/>
        </w:rPr>
        <w:t xml:space="preserve">Голова постійної </w:t>
      </w:r>
      <w:r w:rsidR="004B6130">
        <w:rPr>
          <w:rFonts w:ascii="Times New Roman" w:hAnsi="Times New Roman" w:cs="Times New Roman"/>
          <w:sz w:val="28"/>
          <w:szCs w:val="28"/>
        </w:rPr>
        <w:t xml:space="preserve">депутатської </w:t>
      </w:r>
      <w:r w:rsidR="006236E4" w:rsidRPr="00E27545">
        <w:rPr>
          <w:rFonts w:ascii="Times New Roman" w:hAnsi="Times New Roman" w:cs="Times New Roman"/>
          <w:sz w:val="28"/>
          <w:szCs w:val="28"/>
        </w:rPr>
        <w:t>комісії</w:t>
      </w:r>
    </w:p>
    <w:p w:rsidR="004B6130" w:rsidRDefault="006236E4" w:rsidP="00CF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A5F" w:rsidRPr="00E27545">
        <w:rPr>
          <w:rFonts w:ascii="Times New Roman" w:hAnsi="Times New Roman" w:cs="Times New Roman"/>
          <w:sz w:val="28"/>
          <w:szCs w:val="28"/>
        </w:rPr>
        <w:t>Шестовицької</w:t>
      </w:r>
      <w:proofErr w:type="spellEnd"/>
      <w:r w:rsidRPr="00E27545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A80A5F" w:rsidRPr="00E27545">
        <w:rPr>
          <w:rFonts w:ascii="Times New Roman" w:hAnsi="Times New Roman" w:cs="Times New Roman"/>
          <w:sz w:val="28"/>
          <w:szCs w:val="28"/>
        </w:rPr>
        <w:t xml:space="preserve">з питань бюджету </w:t>
      </w:r>
    </w:p>
    <w:p w:rsidR="00A80A5F" w:rsidRPr="00E27545" w:rsidRDefault="00A80A5F" w:rsidP="00CF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545">
        <w:rPr>
          <w:rFonts w:ascii="Times New Roman" w:hAnsi="Times New Roman" w:cs="Times New Roman"/>
          <w:sz w:val="28"/>
          <w:szCs w:val="28"/>
        </w:rPr>
        <w:t xml:space="preserve"> </w:t>
      </w:r>
      <w:r w:rsidR="004B6130">
        <w:rPr>
          <w:rFonts w:ascii="Times New Roman" w:hAnsi="Times New Roman" w:cs="Times New Roman"/>
          <w:sz w:val="28"/>
          <w:szCs w:val="28"/>
        </w:rPr>
        <w:t>т</w:t>
      </w:r>
      <w:r w:rsidRPr="00E27545">
        <w:rPr>
          <w:rFonts w:ascii="Times New Roman" w:hAnsi="Times New Roman" w:cs="Times New Roman"/>
          <w:sz w:val="28"/>
          <w:szCs w:val="28"/>
        </w:rPr>
        <w:t>а</w:t>
      </w:r>
      <w:r w:rsidR="004B6130">
        <w:rPr>
          <w:rFonts w:ascii="Times New Roman" w:hAnsi="Times New Roman" w:cs="Times New Roman"/>
          <w:sz w:val="28"/>
          <w:szCs w:val="28"/>
        </w:rPr>
        <w:t xml:space="preserve"> </w:t>
      </w:r>
      <w:r w:rsidRPr="00E27545"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 </w:t>
      </w:r>
    </w:p>
    <w:p w:rsidR="001D5C49" w:rsidRPr="00E27545" w:rsidRDefault="00E27545" w:rsidP="00CF60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A5F" w:rsidRPr="00E2754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A80A5F" w:rsidRPr="00E27545">
        <w:rPr>
          <w:rFonts w:ascii="Times New Roman" w:hAnsi="Times New Roman"/>
          <w:sz w:val="28"/>
          <w:szCs w:val="28"/>
        </w:rPr>
        <w:t xml:space="preserve"> </w:t>
      </w:r>
      <w:r w:rsidR="006236E4" w:rsidRPr="00E2754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236E4" w:rsidRPr="00E2754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236E4" w:rsidRPr="00CF6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6236E4" w:rsidRPr="00CF6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F60E0" w:rsidRPr="00CF60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476224" w:rsidRPr="00E275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A80A5F" w:rsidRPr="00E27545">
        <w:rPr>
          <w:rFonts w:ascii="Times New Roman" w:eastAsia="Times New Roman" w:hAnsi="Times New Roman"/>
          <w:bCs/>
          <w:sz w:val="28"/>
          <w:szCs w:val="28"/>
          <w:lang w:eastAsia="ru-RU"/>
        </w:rPr>
        <w:t>В.П.</w:t>
      </w:r>
      <w:r w:rsidR="004B61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A80A5F" w:rsidRPr="00E27545">
        <w:rPr>
          <w:rFonts w:ascii="Times New Roman" w:eastAsia="Times New Roman" w:hAnsi="Times New Roman"/>
          <w:bCs/>
          <w:sz w:val="28"/>
          <w:szCs w:val="28"/>
          <w:lang w:eastAsia="ru-RU"/>
        </w:rPr>
        <w:t>Підгайний</w:t>
      </w:r>
      <w:proofErr w:type="spellEnd"/>
    </w:p>
    <w:sectPr w:rsidR="001D5C49" w:rsidRPr="00E27545" w:rsidSect="00E64711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8F" w:rsidRDefault="00831E8F" w:rsidP="00E64711">
      <w:pPr>
        <w:spacing w:after="0" w:line="240" w:lineRule="auto"/>
      </w:pPr>
      <w:r>
        <w:separator/>
      </w:r>
    </w:p>
  </w:endnote>
  <w:endnote w:type="continuationSeparator" w:id="0">
    <w:p w:rsidR="00831E8F" w:rsidRDefault="00831E8F" w:rsidP="00E6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8F" w:rsidRDefault="00831E8F" w:rsidP="00E64711">
      <w:pPr>
        <w:spacing w:after="0" w:line="240" w:lineRule="auto"/>
      </w:pPr>
      <w:r>
        <w:separator/>
      </w:r>
    </w:p>
  </w:footnote>
  <w:footnote w:type="continuationSeparator" w:id="0">
    <w:p w:rsidR="00831E8F" w:rsidRDefault="00831E8F" w:rsidP="00E6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6454"/>
      <w:docPartObj>
        <w:docPartGallery w:val="Page Numbers (Top of Page)"/>
        <w:docPartUnique/>
      </w:docPartObj>
    </w:sdtPr>
    <w:sdtEndPr/>
    <w:sdtContent>
      <w:p w:rsidR="00E64711" w:rsidRDefault="00EB4A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5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4711" w:rsidRDefault="00E647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2BEC"/>
    <w:multiLevelType w:val="hybridMultilevel"/>
    <w:tmpl w:val="9946A4DE"/>
    <w:lvl w:ilvl="0" w:tplc="D5D4C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E50CE"/>
    <w:multiLevelType w:val="hybridMultilevel"/>
    <w:tmpl w:val="A554F82A"/>
    <w:lvl w:ilvl="0" w:tplc="079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065756"/>
    <w:multiLevelType w:val="hybridMultilevel"/>
    <w:tmpl w:val="6E5C3206"/>
    <w:lvl w:ilvl="0" w:tplc="D5D4CE7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FF"/>
    <w:rsid w:val="00001710"/>
    <w:rsid w:val="000B26FF"/>
    <w:rsid w:val="00193763"/>
    <w:rsid w:val="001B6E15"/>
    <w:rsid w:val="001C72EC"/>
    <w:rsid w:val="001D5C49"/>
    <w:rsid w:val="001F351F"/>
    <w:rsid w:val="00230FCF"/>
    <w:rsid w:val="00246F1B"/>
    <w:rsid w:val="00283F01"/>
    <w:rsid w:val="00476224"/>
    <w:rsid w:val="0049766A"/>
    <w:rsid w:val="004B6130"/>
    <w:rsid w:val="00525FAE"/>
    <w:rsid w:val="00596BA8"/>
    <w:rsid w:val="00622F16"/>
    <w:rsid w:val="006236E4"/>
    <w:rsid w:val="00627C81"/>
    <w:rsid w:val="00645025"/>
    <w:rsid w:val="006504E5"/>
    <w:rsid w:val="006C3058"/>
    <w:rsid w:val="007269D6"/>
    <w:rsid w:val="0076694E"/>
    <w:rsid w:val="007A1E92"/>
    <w:rsid w:val="00831E8F"/>
    <w:rsid w:val="0088027F"/>
    <w:rsid w:val="00955FA9"/>
    <w:rsid w:val="009B3DB3"/>
    <w:rsid w:val="00A3264B"/>
    <w:rsid w:val="00A80A5F"/>
    <w:rsid w:val="00B4234C"/>
    <w:rsid w:val="00CF60E0"/>
    <w:rsid w:val="00D24296"/>
    <w:rsid w:val="00D45459"/>
    <w:rsid w:val="00D57C7A"/>
    <w:rsid w:val="00D677F6"/>
    <w:rsid w:val="00DE4302"/>
    <w:rsid w:val="00E27545"/>
    <w:rsid w:val="00E61521"/>
    <w:rsid w:val="00E64711"/>
    <w:rsid w:val="00EB4A73"/>
    <w:rsid w:val="00F132FC"/>
    <w:rsid w:val="00F2045F"/>
    <w:rsid w:val="00F2558A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383B"/>
  <w15:docId w15:val="{BE362901-E338-4634-8BCC-46B98022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F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6FF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39"/>
    <w:rsid w:val="00E6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45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2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3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711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E6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471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2754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545"/>
    <w:rPr>
      <w:rFonts w:ascii="Segoe UI" w:hAnsi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9D46-FB05-4F37-8F23-990B012C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2018-06-07T14:07:00Z</cp:lastPrinted>
  <dcterms:created xsi:type="dcterms:W3CDTF">2018-06-07T13:11:00Z</dcterms:created>
  <dcterms:modified xsi:type="dcterms:W3CDTF">2019-05-31T15:01:00Z</dcterms:modified>
</cp:coreProperties>
</file>