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11" w:rsidRPr="00F95D11" w:rsidRDefault="00F95D11" w:rsidP="007B79AF">
      <w:pPr>
        <w:spacing w:after="0" w:line="240" w:lineRule="auto"/>
        <w:jc w:val="center"/>
        <w:rPr>
          <w:rFonts w:ascii="Times New Roman" w:eastAsia="Times New Roman" w:hAnsi="Times New Roman" w:cs="Times New Roman"/>
          <w:b/>
          <w:sz w:val="28"/>
          <w:szCs w:val="28"/>
          <w:lang w:val="uk-UA"/>
        </w:rPr>
      </w:pPr>
      <w:proofErr w:type="gramStart"/>
      <w:r w:rsidRPr="00F95D11">
        <w:rPr>
          <w:rFonts w:ascii="Times New Roman" w:eastAsia="Times New Roman" w:hAnsi="Times New Roman" w:cs="Times New Roman"/>
          <w:b/>
          <w:sz w:val="28"/>
          <w:szCs w:val="28"/>
        </w:rPr>
        <w:t>АНАЛІЗ  РЕГУЛЯТОРНОГО</w:t>
      </w:r>
      <w:proofErr w:type="gramEnd"/>
      <w:r w:rsidRPr="00F95D11">
        <w:rPr>
          <w:rFonts w:ascii="Times New Roman" w:eastAsia="Times New Roman" w:hAnsi="Times New Roman" w:cs="Times New Roman"/>
          <w:b/>
          <w:sz w:val="28"/>
          <w:szCs w:val="28"/>
        </w:rPr>
        <w:t xml:space="preserve"> ВПЛИВУ</w:t>
      </w:r>
    </w:p>
    <w:p w:rsidR="00F95D11" w:rsidRPr="00F95D11" w:rsidRDefault="00F95D11" w:rsidP="007B79AF">
      <w:pPr>
        <w:spacing w:after="0" w:line="240" w:lineRule="auto"/>
        <w:jc w:val="center"/>
        <w:rPr>
          <w:rFonts w:ascii="Times New Roman" w:eastAsia="Times New Roman" w:hAnsi="Times New Roman" w:cs="Times New Roman"/>
          <w:b/>
          <w:sz w:val="28"/>
          <w:szCs w:val="28"/>
          <w:lang w:val="uk-UA"/>
        </w:rPr>
      </w:pPr>
    </w:p>
    <w:p w:rsidR="00F95D11" w:rsidRPr="00F95D11" w:rsidRDefault="00F95D11" w:rsidP="00F003D1">
      <w:pPr>
        <w:tabs>
          <w:tab w:val="left" w:pos="1830"/>
        </w:tabs>
        <w:spacing w:after="0" w:line="240" w:lineRule="auto"/>
        <w:jc w:val="center"/>
        <w:rPr>
          <w:rFonts w:ascii="Times New Roman" w:eastAsia="Times New Roman" w:hAnsi="Times New Roman" w:cs="Times New Roman"/>
          <w:b/>
          <w:sz w:val="28"/>
          <w:szCs w:val="28"/>
          <w:lang w:val="uk-UA"/>
        </w:rPr>
      </w:pPr>
      <w:r w:rsidRPr="00F95D11">
        <w:rPr>
          <w:rFonts w:ascii="Times New Roman" w:eastAsia="Times New Roman" w:hAnsi="Times New Roman" w:cs="Times New Roman"/>
          <w:b/>
          <w:sz w:val="28"/>
          <w:szCs w:val="28"/>
          <w:lang w:val="uk-UA"/>
        </w:rPr>
        <w:t>проект</w:t>
      </w:r>
      <w:r w:rsidR="00F003D1">
        <w:rPr>
          <w:rFonts w:ascii="Times New Roman" w:hAnsi="Times New Roman"/>
          <w:b/>
          <w:sz w:val="28"/>
          <w:szCs w:val="28"/>
          <w:lang w:val="uk-UA"/>
        </w:rPr>
        <w:t>у</w:t>
      </w:r>
      <w:r w:rsidRPr="00F95D11">
        <w:rPr>
          <w:rFonts w:ascii="Times New Roman" w:eastAsia="Times New Roman" w:hAnsi="Times New Roman" w:cs="Times New Roman"/>
          <w:b/>
          <w:sz w:val="28"/>
          <w:szCs w:val="28"/>
          <w:lang w:val="uk-UA"/>
        </w:rPr>
        <w:t xml:space="preserve"> рішення  Вознесенської сільської ради</w:t>
      </w:r>
    </w:p>
    <w:p w:rsidR="00F003D1" w:rsidRPr="00F003D1" w:rsidRDefault="00F95D11" w:rsidP="00F003D1">
      <w:pPr>
        <w:widowControl w:val="0"/>
        <w:spacing w:after="0" w:line="240" w:lineRule="auto"/>
        <w:jc w:val="center"/>
        <w:rPr>
          <w:rFonts w:ascii="Times New Roman" w:hAnsi="Times New Roman" w:cs="Times New Roman"/>
          <w:noProof/>
          <w:sz w:val="28"/>
          <w:szCs w:val="28"/>
          <w:lang w:val="uk-UA"/>
        </w:rPr>
      </w:pPr>
      <w:r w:rsidRPr="00F003D1">
        <w:rPr>
          <w:rFonts w:ascii="Times New Roman" w:eastAsia="Times New Roman" w:hAnsi="Times New Roman" w:cs="Times New Roman"/>
          <w:b/>
          <w:color w:val="333333"/>
          <w:sz w:val="28"/>
          <w:szCs w:val="28"/>
          <w:shd w:val="clear" w:color="auto" w:fill="FFFFFF"/>
          <w:lang w:val="uk-UA"/>
        </w:rPr>
        <w:t>«</w:t>
      </w:r>
      <w:r w:rsidR="00F003D1" w:rsidRPr="00F003D1">
        <w:rPr>
          <w:rFonts w:ascii="Times New Roman" w:hAnsi="Times New Roman" w:cs="Times New Roman"/>
          <w:b/>
          <w:sz w:val="28"/>
          <w:szCs w:val="28"/>
          <w:lang w:val="uk-UA"/>
        </w:rPr>
        <w:t xml:space="preserve">Про встановлення фіксованих ставок єдиного податку для фізичних осіб-підприємців </w:t>
      </w:r>
      <w:r w:rsidR="00F003D1">
        <w:rPr>
          <w:rFonts w:ascii="Times New Roman" w:hAnsi="Times New Roman" w:cs="Times New Roman"/>
          <w:b/>
          <w:sz w:val="28"/>
          <w:szCs w:val="28"/>
          <w:lang w:val="uk-UA"/>
        </w:rPr>
        <w:t xml:space="preserve">та юридичних осіб </w:t>
      </w:r>
      <w:r w:rsidR="00F003D1" w:rsidRPr="00F003D1">
        <w:rPr>
          <w:rFonts w:ascii="Times New Roman" w:hAnsi="Times New Roman" w:cs="Times New Roman"/>
          <w:b/>
          <w:sz w:val="28"/>
          <w:szCs w:val="28"/>
          <w:lang w:val="uk-UA"/>
        </w:rPr>
        <w:t xml:space="preserve">на території Вознесенської сільської ради </w:t>
      </w:r>
      <w:r w:rsidR="00F003D1" w:rsidRPr="00F003D1">
        <w:rPr>
          <w:rFonts w:ascii="Times New Roman" w:hAnsi="Times New Roman" w:cs="Times New Roman"/>
          <w:b/>
          <w:noProof/>
          <w:sz w:val="28"/>
          <w:szCs w:val="28"/>
          <w:lang w:val="uk-UA"/>
        </w:rPr>
        <w:t>на 20</w:t>
      </w:r>
      <w:r w:rsidR="00C43019">
        <w:rPr>
          <w:rFonts w:ascii="Times New Roman" w:hAnsi="Times New Roman" w:cs="Times New Roman"/>
          <w:b/>
          <w:noProof/>
          <w:sz w:val="28"/>
          <w:szCs w:val="28"/>
          <w:lang w:val="uk-UA"/>
        </w:rPr>
        <w:t>20</w:t>
      </w:r>
      <w:r w:rsidR="00F003D1" w:rsidRPr="00F003D1">
        <w:rPr>
          <w:rFonts w:ascii="Times New Roman" w:hAnsi="Times New Roman" w:cs="Times New Roman"/>
          <w:b/>
          <w:noProof/>
          <w:sz w:val="28"/>
          <w:szCs w:val="28"/>
          <w:lang w:val="uk-UA"/>
        </w:rPr>
        <w:t xml:space="preserve"> рік</w:t>
      </w:r>
      <w:r w:rsidR="00F003D1" w:rsidRPr="00F003D1">
        <w:rPr>
          <w:rFonts w:ascii="Times New Roman" w:hAnsi="Times New Roman" w:cs="Times New Roman"/>
          <w:noProof/>
          <w:sz w:val="28"/>
          <w:szCs w:val="28"/>
          <w:lang w:val="uk-UA"/>
        </w:rPr>
        <w:t>»</w:t>
      </w:r>
    </w:p>
    <w:p w:rsidR="0099721E" w:rsidRPr="00F003D1" w:rsidRDefault="0099721E" w:rsidP="00F95D11">
      <w:pPr>
        <w:shd w:val="clear" w:color="auto" w:fill="FFFFFF"/>
        <w:spacing w:before="375" w:after="225" w:line="240" w:lineRule="auto"/>
        <w:jc w:val="both"/>
        <w:outlineLvl w:val="2"/>
        <w:rPr>
          <w:rFonts w:ascii="Times New Roman" w:eastAsia="Times New Roman" w:hAnsi="Times New Roman" w:cs="Times New Roman"/>
          <w:b/>
          <w:color w:val="333333"/>
          <w:sz w:val="28"/>
          <w:szCs w:val="28"/>
          <w:lang w:val="uk-UA"/>
        </w:rPr>
      </w:pPr>
      <w:r w:rsidRPr="00F003D1">
        <w:rPr>
          <w:rFonts w:ascii="Times New Roman" w:eastAsia="Times New Roman" w:hAnsi="Times New Roman" w:cs="Times New Roman"/>
          <w:b/>
          <w:color w:val="333333"/>
          <w:sz w:val="28"/>
          <w:szCs w:val="28"/>
        </w:rPr>
        <w:t xml:space="preserve">I. </w:t>
      </w:r>
      <w:proofErr w:type="spellStart"/>
      <w:r w:rsidRPr="00F003D1">
        <w:rPr>
          <w:rFonts w:ascii="Times New Roman" w:eastAsia="Times New Roman" w:hAnsi="Times New Roman" w:cs="Times New Roman"/>
          <w:b/>
          <w:color w:val="333333"/>
          <w:sz w:val="28"/>
          <w:szCs w:val="28"/>
        </w:rPr>
        <w:t>Визначення</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проблеми</w:t>
      </w:r>
      <w:proofErr w:type="spellEnd"/>
      <w:r w:rsidR="00F003D1">
        <w:rPr>
          <w:rFonts w:ascii="Times New Roman" w:eastAsia="Times New Roman" w:hAnsi="Times New Roman" w:cs="Times New Roman"/>
          <w:b/>
          <w:color w:val="333333"/>
          <w:sz w:val="28"/>
          <w:szCs w:val="28"/>
          <w:lang w:val="uk-UA"/>
        </w:rPr>
        <w:t>, яку передбачається розв’язати шляхом регулювання</w:t>
      </w:r>
    </w:p>
    <w:p w:rsidR="0099721E" w:rsidRPr="008566A5" w:rsidRDefault="0099721E" w:rsidP="00654490">
      <w:pPr>
        <w:shd w:val="clear" w:color="auto" w:fill="FFFFFF"/>
        <w:spacing w:after="0" w:line="240" w:lineRule="auto"/>
        <w:jc w:val="both"/>
        <w:rPr>
          <w:rFonts w:ascii="Times New Roman" w:eastAsia="Times New Roman" w:hAnsi="Times New Roman" w:cs="Times New Roman"/>
          <w:color w:val="333333"/>
          <w:sz w:val="28"/>
          <w:szCs w:val="28"/>
          <w:lang w:val="uk-UA"/>
        </w:rPr>
      </w:pPr>
      <w:r w:rsidRPr="008566A5">
        <w:rPr>
          <w:rFonts w:ascii="Times New Roman" w:eastAsia="Times New Roman" w:hAnsi="Times New Roman" w:cs="Times New Roman"/>
          <w:color w:val="333333"/>
          <w:sz w:val="28"/>
          <w:szCs w:val="28"/>
          <w:lang w:val="uk-UA"/>
        </w:rPr>
        <w:t xml:space="preserve">Відповідно до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2017році» від 20.12.2016 № 1791- </w:t>
      </w:r>
      <w:r w:rsidRPr="00F95D11">
        <w:rPr>
          <w:rFonts w:ascii="Times New Roman" w:eastAsia="Times New Roman" w:hAnsi="Times New Roman" w:cs="Times New Roman"/>
          <w:color w:val="333333"/>
          <w:sz w:val="28"/>
          <w:szCs w:val="28"/>
        </w:rPr>
        <w:t>V</w:t>
      </w:r>
      <w:r w:rsidRPr="008566A5">
        <w:rPr>
          <w:rFonts w:ascii="Times New Roman" w:eastAsia="Times New Roman" w:hAnsi="Times New Roman" w:cs="Times New Roman"/>
          <w:color w:val="333333"/>
          <w:sz w:val="28"/>
          <w:szCs w:val="28"/>
          <w:lang w:val="uk-UA"/>
        </w:rPr>
        <w:t xml:space="preserve">ІІІ на 2017 рік встановлено єдиний податок на території </w:t>
      </w:r>
      <w:r w:rsidR="00F95D11" w:rsidRPr="009B6D58">
        <w:rPr>
          <w:rFonts w:ascii="Times New Roman" w:eastAsia="Times New Roman" w:hAnsi="Times New Roman" w:cs="Times New Roman"/>
          <w:sz w:val="28"/>
          <w:szCs w:val="28"/>
          <w:lang w:val="uk-UA"/>
        </w:rPr>
        <w:t>Вознесенської сільської ради</w:t>
      </w:r>
      <w:r w:rsidR="00F95D11" w:rsidRPr="00F95D11">
        <w:rPr>
          <w:rFonts w:ascii="Times New Roman" w:eastAsia="Times New Roman" w:hAnsi="Times New Roman" w:cs="Times New Roman"/>
          <w:b/>
          <w:color w:val="333333"/>
          <w:sz w:val="28"/>
          <w:szCs w:val="28"/>
          <w:shd w:val="clear" w:color="auto" w:fill="FFFFFF"/>
          <w:lang w:val="uk-UA"/>
        </w:rPr>
        <w:t xml:space="preserve"> </w:t>
      </w:r>
      <w:r w:rsidRPr="008566A5">
        <w:rPr>
          <w:rFonts w:ascii="Times New Roman" w:eastAsia="Times New Roman" w:hAnsi="Times New Roman" w:cs="Times New Roman"/>
          <w:color w:val="333333"/>
          <w:sz w:val="28"/>
          <w:szCs w:val="28"/>
          <w:lang w:val="uk-UA"/>
        </w:rPr>
        <w:t>без застосування регуляторної процедури.</w:t>
      </w:r>
    </w:p>
    <w:p w:rsidR="0099721E" w:rsidRPr="008566A5" w:rsidRDefault="0099721E" w:rsidP="00654490">
      <w:pPr>
        <w:shd w:val="clear" w:color="auto" w:fill="FFFFFF"/>
        <w:spacing w:after="0" w:line="240" w:lineRule="auto"/>
        <w:ind w:firstLine="708"/>
        <w:jc w:val="both"/>
        <w:rPr>
          <w:rFonts w:ascii="Times New Roman" w:eastAsia="Times New Roman" w:hAnsi="Times New Roman" w:cs="Times New Roman"/>
          <w:color w:val="333333"/>
          <w:sz w:val="28"/>
          <w:szCs w:val="28"/>
          <w:lang w:val="uk-UA"/>
        </w:rPr>
      </w:pPr>
      <w:r w:rsidRPr="008566A5">
        <w:rPr>
          <w:rFonts w:ascii="Times New Roman" w:eastAsia="Times New Roman" w:hAnsi="Times New Roman" w:cs="Times New Roman"/>
          <w:color w:val="333333"/>
          <w:sz w:val="28"/>
          <w:szCs w:val="28"/>
          <w:lang w:val="uk-UA"/>
        </w:rPr>
        <w:t>Враховуючи вимоги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w:t>
      </w:r>
    </w:p>
    <w:p w:rsidR="0099721E" w:rsidRPr="00F95D11" w:rsidRDefault="0099721E" w:rsidP="00654490">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spellStart"/>
      <w:r w:rsidRPr="00F95D11">
        <w:rPr>
          <w:rFonts w:ascii="Times New Roman" w:eastAsia="Times New Roman" w:hAnsi="Times New Roman" w:cs="Times New Roman"/>
          <w:color w:val="333333"/>
          <w:sz w:val="28"/>
          <w:szCs w:val="28"/>
        </w:rPr>
        <w:t>Часті</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зміни</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податкового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законодавства</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вимагають</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щорічного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прийняття</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регуляторних</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актів</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із</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встановлення</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місцевих</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податків</w:t>
      </w:r>
      <w:proofErr w:type="spellEnd"/>
      <w:r w:rsidRPr="00F95D11">
        <w:rPr>
          <w:rFonts w:ascii="Times New Roman" w:eastAsia="Times New Roman" w:hAnsi="Times New Roman" w:cs="Times New Roman"/>
          <w:color w:val="333333"/>
          <w:sz w:val="28"/>
          <w:szCs w:val="28"/>
        </w:rPr>
        <w:t>.</w:t>
      </w:r>
    </w:p>
    <w:p w:rsidR="0099721E" w:rsidRDefault="0099721E" w:rsidP="00654490">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proofErr w:type="spellStart"/>
      <w:r w:rsidRPr="00F95D11">
        <w:rPr>
          <w:rFonts w:ascii="Times New Roman" w:eastAsia="Times New Roman" w:hAnsi="Times New Roman" w:cs="Times New Roman"/>
          <w:color w:val="333333"/>
          <w:sz w:val="28"/>
          <w:szCs w:val="28"/>
        </w:rPr>
        <w:t>Необхідність</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встановлення</w:t>
      </w:r>
      <w:proofErr w:type="spellEnd"/>
      <w:r w:rsidRPr="00F95D11">
        <w:rPr>
          <w:rFonts w:ascii="Times New Roman" w:eastAsia="Times New Roman" w:hAnsi="Times New Roman" w:cs="Times New Roman"/>
          <w:color w:val="333333"/>
          <w:sz w:val="28"/>
          <w:szCs w:val="28"/>
        </w:rPr>
        <w:t xml:space="preserve"> ставок </w:t>
      </w:r>
      <w:proofErr w:type="spellStart"/>
      <w:r w:rsidRPr="00F95D11">
        <w:rPr>
          <w:rFonts w:ascii="Times New Roman" w:eastAsia="Times New Roman" w:hAnsi="Times New Roman" w:cs="Times New Roman"/>
          <w:color w:val="333333"/>
          <w:sz w:val="28"/>
          <w:szCs w:val="28"/>
        </w:rPr>
        <w:t>єдиного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податку</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зумовлена</w:t>
      </w:r>
      <w:proofErr w:type="spellEnd"/>
      <w:r w:rsidRPr="00F95D11">
        <w:rPr>
          <w:rFonts w:ascii="Times New Roman" w:eastAsia="Times New Roman" w:hAnsi="Times New Roman" w:cs="Times New Roman"/>
          <w:color w:val="333333"/>
          <w:sz w:val="28"/>
          <w:szCs w:val="28"/>
        </w:rPr>
        <w:t xml:space="preserve"> потребою </w:t>
      </w:r>
      <w:proofErr w:type="spellStart"/>
      <w:proofErr w:type="gramStart"/>
      <w:r w:rsidRPr="00F95D11">
        <w:rPr>
          <w:rFonts w:ascii="Times New Roman" w:eastAsia="Times New Roman" w:hAnsi="Times New Roman" w:cs="Times New Roman"/>
          <w:color w:val="333333"/>
          <w:sz w:val="28"/>
          <w:szCs w:val="28"/>
        </w:rPr>
        <w:t>приведення</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процедури</w:t>
      </w:r>
      <w:proofErr w:type="spellEnd"/>
      <w:proofErr w:type="gram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прийняття</w:t>
      </w:r>
      <w:proofErr w:type="spellEnd"/>
      <w:r w:rsidRPr="00F95D11">
        <w:rPr>
          <w:rFonts w:ascii="Times New Roman" w:eastAsia="Times New Roman" w:hAnsi="Times New Roman" w:cs="Times New Roman"/>
          <w:color w:val="333333"/>
          <w:sz w:val="28"/>
          <w:szCs w:val="28"/>
        </w:rPr>
        <w:t xml:space="preserve"> регуляторного акту </w:t>
      </w:r>
      <w:proofErr w:type="spellStart"/>
      <w:r w:rsidRPr="00F95D11">
        <w:rPr>
          <w:rFonts w:ascii="Times New Roman" w:eastAsia="Times New Roman" w:hAnsi="Times New Roman" w:cs="Times New Roman"/>
          <w:color w:val="333333"/>
          <w:sz w:val="28"/>
          <w:szCs w:val="28"/>
        </w:rPr>
        <w:t>вимогам</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діючого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законодавства</w:t>
      </w:r>
      <w:proofErr w:type="spellEnd"/>
      <w:r w:rsidRPr="00F95D11">
        <w:rPr>
          <w:rFonts w:ascii="Times New Roman" w:eastAsia="Times New Roman" w:hAnsi="Times New Roman" w:cs="Times New Roman"/>
          <w:color w:val="333333"/>
          <w:sz w:val="28"/>
          <w:szCs w:val="28"/>
        </w:rPr>
        <w:t xml:space="preserve">. В </w:t>
      </w:r>
      <w:proofErr w:type="spellStart"/>
      <w:r w:rsidRPr="00F95D11">
        <w:rPr>
          <w:rFonts w:ascii="Times New Roman" w:eastAsia="Times New Roman" w:hAnsi="Times New Roman" w:cs="Times New Roman"/>
          <w:color w:val="333333"/>
          <w:sz w:val="28"/>
          <w:szCs w:val="28"/>
        </w:rPr>
        <w:t>зв’язку</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із</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внесенням</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змін</w:t>
      </w:r>
      <w:proofErr w:type="spellEnd"/>
      <w:r w:rsidRPr="00F95D11">
        <w:rPr>
          <w:rFonts w:ascii="Times New Roman" w:eastAsia="Times New Roman" w:hAnsi="Times New Roman" w:cs="Times New Roman"/>
          <w:color w:val="333333"/>
          <w:sz w:val="28"/>
          <w:szCs w:val="28"/>
        </w:rPr>
        <w:t xml:space="preserve"> до </w:t>
      </w:r>
      <w:proofErr w:type="spellStart"/>
      <w:r w:rsidRPr="00F95D11">
        <w:rPr>
          <w:rFonts w:ascii="Times New Roman" w:eastAsia="Times New Roman" w:hAnsi="Times New Roman" w:cs="Times New Roman"/>
          <w:color w:val="333333"/>
          <w:sz w:val="28"/>
          <w:szCs w:val="28"/>
        </w:rPr>
        <w:t>Податкового</w:t>
      </w:r>
      <w:proofErr w:type="spellEnd"/>
      <w:r w:rsidRPr="00F95D11">
        <w:rPr>
          <w:rFonts w:ascii="Times New Roman" w:eastAsia="Times New Roman" w:hAnsi="Times New Roman" w:cs="Times New Roman"/>
          <w:color w:val="333333"/>
          <w:sz w:val="28"/>
          <w:szCs w:val="28"/>
        </w:rPr>
        <w:t xml:space="preserve"> кодексу </w:t>
      </w:r>
      <w:proofErr w:type="spellStart"/>
      <w:r w:rsidRPr="00F95D11">
        <w:rPr>
          <w:rFonts w:ascii="Times New Roman" w:eastAsia="Times New Roman" w:hAnsi="Times New Roman" w:cs="Times New Roman"/>
          <w:color w:val="333333"/>
          <w:sz w:val="28"/>
          <w:szCs w:val="28"/>
        </w:rPr>
        <w:t>встановлено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групи</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платників</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єдиного</w:t>
      </w:r>
      <w:proofErr w:type="spellEnd"/>
      <w:r w:rsidRPr="00F95D11">
        <w:rPr>
          <w:rFonts w:ascii="Times New Roman" w:eastAsia="Times New Roman" w:hAnsi="Times New Roman" w:cs="Times New Roman"/>
          <w:color w:val="333333"/>
          <w:sz w:val="28"/>
          <w:szCs w:val="28"/>
        </w:rPr>
        <w:t xml:space="preserve"> </w:t>
      </w:r>
      <w:proofErr w:type="spellStart"/>
      <w:r w:rsidRPr="00F95D11">
        <w:rPr>
          <w:rFonts w:ascii="Times New Roman" w:eastAsia="Times New Roman" w:hAnsi="Times New Roman" w:cs="Times New Roman"/>
          <w:color w:val="333333"/>
          <w:sz w:val="28"/>
          <w:szCs w:val="28"/>
        </w:rPr>
        <w:t>податку</w:t>
      </w:r>
      <w:proofErr w:type="spellEnd"/>
      <w:r w:rsidRPr="00F95D11">
        <w:rPr>
          <w:rFonts w:ascii="Times New Roman" w:eastAsia="Times New Roman" w:hAnsi="Times New Roman" w:cs="Times New Roman"/>
          <w:color w:val="333333"/>
          <w:sz w:val="28"/>
          <w:szCs w:val="28"/>
        </w:rPr>
        <w:t xml:space="preserve"> та </w:t>
      </w:r>
      <w:proofErr w:type="spellStart"/>
      <w:r w:rsidRPr="00F95D11">
        <w:rPr>
          <w:rFonts w:ascii="Times New Roman" w:eastAsia="Times New Roman" w:hAnsi="Times New Roman" w:cs="Times New Roman"/>
          <w:color w:val="333333"/>
          <w:sz w:val="28"/>
          <w:szCs w:val="28"/>
        </w:rPr>
        <w:t>відповідні</w:t>
      </w:r>
      <w:proofErr w:type="spellEnd"/>
      <w:r w:rsidRPr="00F95D11">
        <w:rPr>
          <w:rFonts w:ascii="Times New Roman" w:eastAsia="Times New Roman" w:hAnsi="Times New Roman" w:cs="Times New Roman"/>
          <w:color w:val="333333"/>
          <w:sz w:val="28"/>
          <w:szCs w:val="28"/>
        </w:rPr>
        <w:t xml:space="preserve"> ставки.</w:t>
      </w:r>
    </w:p>
    <w:p w:rsidR="00654490" w:rsidRPr="00654490" w:rsidRDefault="00654490" w:rsidP="00654490">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654490">
        <w:rPr>
          <w:rFonts w:ascii="Times New Roman" w:eastAsia="Times New Roman" w:hAnsi="Times New Roman" w:cs="Times New Roman"/>
          <w:sz w:val="28"/>
          <w:szCs w:val="28"/>
          <w:lang w:val="uk-UA"/>
        </w:rPr>
        <w:t>Розробник</w:t>
      </w:r>
      <w:r>
        <w:rPr>
          <w:rFonts w:ascii="Times New Roman" w:eastAsia="Times New Roman" w:hAnsi="Times New Roman" w:cs="Times New Roman"/>
          <w:sz w:val="28"/>
          <w:szCs w:val="28"/>
          <w:lang w:val="uk-UA"/>
        </w:rPr>
        <w:t>а</w:t>
      </w:r>
      <w:r w:rsidRPr="00654490">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и</w:t>
      </w:r>
      <w:r w:rsidRPr="00654490">
        <w:rPr>
          <w:rFonts w:ascii="Times New Roman" w:eastAsia="Times New Roman" w:hAnsi="Times New Roman" w:cs="Times New Roman"/>
          <w:sz w:val="28"/>
          <w:szCs w:val="28"/>
          <w:lang w:val="uk-UA"/>
        </w:rPr>
        <w:t xml:space="preserve"> регуляторного акту є </w:t>
      </w:r>
      <w:r w:rsidRPr="00654490">
        <w:rPr>
          <w:rFonts w:ascii="Times New Roman" w:eastAsia="Times New Roman" w:hAnsi="Times New Roman" w:cs="Times New Roman"/>
          <w:bCs/>
          <w:sz w:val="28"/>
          <w:szCs w:val="28"/>
          <w:lang w:val="uk-UA"/>
        </w:rPr>
        <w:t>постійн</w:t>
      </w:r>
      <w:r w:rsidRPr="001A5F78">
        <w:rPr>
          <w:rFonts w:ascii="Times New Roman" w:eastAsia="Times New Roman" w:hAnsi="Times New Roman" w:cs="Times New Roman"/>
          <w:bCs/>
          <w:sz w:val="28"/>
          <w:szCs w:val="28"/>
          <w:lang w:val="uk-UA"/>
        </w:rPr>
        <w:t>а</w:t>
      </w:r>
      <w:r w:rsidRPr="004875A5">
        <w:rPr>
          <w:rFonts w:ascii="Calibri" w:eastAsia="Times New Roman" w:hAnsi="Calibri" w:cs="Times New Roman"/>
          <w:bCs/>
          <w:sz w:val="28"/>
          <w:szCs w:val="28"/>
          <w:lang w:val="uk-UA"/>
        </w:rPr>
        <w:t xml:space="preserve"> </w:t>
      </w:r>
      <w:r w:rsidRPr="004875A5">
        <w:rPr>
          <w:rFonts w:ascii="Times New Roman" w:eastAsia="Times New Roman" w:hAnsi="Times New Roman" w:cs="Times New Roman"/>
          <w:bCs/>
          <w:sz w:val="28"/>
          <w:szCs w:val="28"/>
          <w:lang w:val="uk-UA"/>
        </w:rPr>
        <w:t xml:space="preserve">депутатська комісія </w:t>
      </w:r>
      <w:r>
        <w:rPr>
          <w:rFonts w:ascii="Times New Roman" w:eastAsia="Times New Roman" w:hAnsi="Times New Roman" w:cs="Times New Roman"/>
          <w:bCs/>
          <w:sz w:val="28"/>
          <w:szCs w:val="28"/>
          <w:lang w:val="uk-UA"/>
        </w:rPr>
        <w:t xml:space="preserve">Вознесенської </w:t>
      </w:r>
      <w:r w:rsidRPr="004875A5">
        <w:rPr>
          <w:rFonts w:ascii="Times New Roman" w:eastAsia="Times New Roman" w:hAnsi="Times New Roman" w:cs="Times New Roman"/>
          <w:color w:val="333333"/>
          <w:sz w:val="28"/>
          <w:szCs w:val="28"/>
          <w:lang w:val="uk-UA"/>
        </w:rPr>
        <w:t xml:space="preserve">сільської ради з питань </w:t>
      </w:r>
      <w:r>
        <w:rPr>
          <w:rFonts w:ascii="Times New Roman" w:eastAsia="Times New Roman" w:hAnsi="Times New Roman" w:cs="Times New Roman"/>
          <w:sz w:val="28"/>
          <w:szCs w:val="28"/>
          <w:lang w:val="uk-UA"/>
        </w:rPr>
        <w:t xml:space="preserve">бюджету </w:t>
      </w:r>
      <w:r w:rsidRPr="004875A5">
        <w:rPr>
          <w:rFonts w:ascii="Times New Roman" w:eastAsia="Times New Roman" w:hAnsi="Times New Roman" w:cs="Times New Roman"/>
          <w:bCs/>
          <w:sz w:val="28"/>
          <w:szCs w:val="28"/>
          <w:lang w:val="uk-UA"/>
        </w:rPr>
        <w:t xml:space="preserve">(голова - </w:t>
      </w:r>
      <w:r>
        <w:rPr>
          <w:rFonts w:ascii="Times New Roman" w:eastAsia="Times New Roman" w:hAnsi="Times New Roman" w:cs="Times New Roman"/>
          <w:bCs/>
          <w:sz w:val="28"/>
          <w:szCs w:val="28"/>
          <w:lang w:val="uk-UA"/>
        </w:rPr>
        <w:t xml:space="preserve">    Орел Л.О.</w:t>
      </w:r>
      <w:r w:rsidRPr="004875A5">
        <w:rPr>
          <w:rFonts w:ascii="Times New Roman" w:eastAsia="Times New Roman" w:hAnsi="Times New Roman" w:cs="Times New Roman"/>
          <w:bCs/>
          <w:sz w:val="28"/>
          <w:szCs w:val="28"/>
          <w:lang w:val="uk-UA"/>
        </w:rPr>
        <w:t xml:space="preserve">), секретар сільської ради, виконавчий комітет </w:t>
      </w:r>
      <w:r>
        <w:rPr>
          <w:rFonts w:ascii="Times New Roman" w:eastAsia="Times New Roman" w:hAnsi="Times New Roman" w:cs="Times New Roman"/>
          <w:bCs/>
          <w:sz w:val="28"/>
          <w:szCs w:val="28"/>
          <w:lang w:val="uk-UA"/>
        </w:rPr>
        <w:t xml:space="preserve">Вознесенської </w:t>
      </w:r>
      <w:r w:rsidRPr="004875A5">
        <w:rPr>
          <w:rFonts w:ascii="Times New Roman" w:eastAsia="Times New Roman" w:hAnsi="Times New Roman" w:cs="Times New Roman"/>
          <w:bCs/>
          <w:sz w:val="28"/>
          <w:szCs w:val="28"/>
          <w:lang w:val="uk-UA"/>
        </w:rPr>
        <w:t>сільської ради.</w:t>
      </w:r>
    </w:p>
    <w:p w:rsidR="00966785" w:rsidRPr="008673F6" w:rsidRDefault="0099721E" w:rsidP="008673F6">
      <w:pPr>
        <w:shd w:val="clear" w:color="auto" w:fill="FFFFFF"/>
        <w:spacing w:after="0" w:line="240" w:lineRule="auto"/>
        <w:jc w:val="both"/>
        <w:rPr>
          <w:rFonts w:ascii="Times New Roman" w:hAnsi="Times New Roman" w:cs="Times New Roman"/>
          <w:sz w:val="28"/>
          <w:szCs w:val="28"/>
          <w:lang w:val="uk-UA"/>
        </w:rPr>
      </w:pPr>
      <w:r w:rsidRPr="00F95D11">
        <w:rPr>
          <w:rFonts w:ascii="Times New Roman" w:eastAsia="Times New Roman" w:hAnsi="Times New Roman" w:cs="Times New Roman"/>
          <w:color w:val="333333"/>
          <w:sz w:val="28"/>
          <w:szCs w:val="28"/>
        </w:rPr>
        <w:t>        </w:t>
      </w:r>
      <w:r w:rsidRPr="00654490">
        <w:rPr>
          <w:rFonts w:ascii="Times New Roman" w:eastAsia="Times New Roman" w:hAnsi="Times New Roman" w:cs="Times New Roman"/>
          <w:color w:val="333333"/>
          <w:sz w:val="28"/>
          <w:szCs w:val="28"/>
          <w:lang w:val="uk-UA"/>
        </w:rPr>
        <w:t xml:space="preserve"> </w:t>
      </w:r>
      <w:r w:rsidR="00966785" w:rsidRPr="008673F6">
        <w:rPr>
          <w:rFonts w:ascii="Times New Roman" w:hAnsi="Times New Roman" w:cs="Times New Roman"/>
          <w:sz w:val="28"/>
          <w:szCs w:val="28"/>
          <w:lang w:val="uk-UA"/>
        </w:rPr>
        <w:t>Під час підготовки АРВ та М-тесту 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p>
    <w:p w:rsidR="00966785" w:rsidRDefault="00966785" w:rsidP="00966785">
      <w:pPr>
        <w:rPr>
          <w:rFonts w:ascii="Times New Roman" w:hAnsi="Times New Roman"/>
          <w:sz w:val="28"/>
          <w:szCs w:val="28"/>
          <w:lang w:val="uk-UA"/>
        </w:rPr>
      </w:pPr>
      <w:r w:rsidRPr="004875A5">
        <w:rPr>
          <w:rFonts w:ascii="Times New Roman" w:hAnsi="Times New Roman"/>
          <w:sz w:val="28"/>
          <w:szCs w:val="28"/>
          <w:lang w:val="uk-UA"/>
        </w:rPr>
        <w:t xml:space="preserve">             </w:t>
      </w:r>
      <w:proofErr w:type="spellStart"/>
      <w:r w:rsidRPr="004875A5">
        <w:rPr>
          <w:rFonts w:ascii="Times New Roman" w:hAnsi="Times New Roman"/>
          <w:sz w:val="28"/>
          <w:szCs w:val="28"/>
        </w:rPr>
        <w:t>Основні</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групи</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підгрупи</w:t>
      </w:r>
      <w:proofErr w:type="spellEnd"/>
      <w:r w:rsidRPr="004875A5">
        <w:rPr>
          <w:rFonts w:ascii="Times New Roman" w:hAnsi="Times New Roman"/>
          <w:sz w:val="28"/>
          <w:szCs w:val="28"/>
        </w:rPr>
        <w:t xml:space="preserve">), на </w:t>
      </w:r>
      <w:proofErr w:type="spellStart"/>
      <w:r w:rsidRPr="004875A5">
        <w:rPr>
          <w:rFonts w:ascii="Times New Roman" w:hAnsi="Times New Roman"/>
          <w:sz w:val="28"/>
          <w:szCs w:val="28"/>
        </w:rPr>
        <w:t>які</w:t>
      </w:r>
      <w:proofErr w:type="spellEnd"/>
      <w:r w:rsidRPr="004875A5">
        <w:rPr>
          <w:rFonts w:ascii="Times New Roman" w:hAnsi="Times New Roman"/>
          <w:sz w:val="28"/>
          <w:szCs w:val="28"/>
        </w:rPr>
        <w:t xml:space="preserve"> проблема </w:t>
      </w:r>
      <w:proofErr w:type="spellStart"/>
      <w:r w:rsidRPr="004875A5">
        <w:rPr>
          <w:rFonts w:ascii="Times New Roman" w:hAnsi="Times New Roman"/>
          <w:sz w:val="28"/>
          <w:szCs w:val="28"/>
        </w:rPr>
        <w:t>має</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вплив</w:t>
      </w:r>
      <w:proofErr w:type="spellEnd"/>
      <w:r w:rsidRPr="004875A5">
        <w:rPr>
          <w:rFonts w:ascii="Times New Roman" w:hAnsi="Times New Roman"/>
          <w:sz w:val="28"/>
          <w:szCs w:val="28"/>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6"/>
        <w:gridCol w:w="2840"/>
        <w:gridCol w:w="2570"/>
      </w:tblGrid>
      <w:tr w:rsidR="008673F6" w:rsidRPr="004875A5" w:rsidTr="00C43DB8">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center"/>
              <w:rPr>
                <w:rFonts w:ascii="Times New Roman" w:hAnsi="Times New Roman"/>
                <w:sz w:val="28"/>
                <w:szCs w:val="28"/>
              </w:rPr>
            </w:pPr>
            <w:proofErr w:type="spellStart"/>
            <w:r w:rsidRPr="004875A5">
              <w:rPr>
                <w:rFonts w:ascii="Times New Roman" w:hAnsi="Times New Roman"/>
                <w:sz w:val="28"/>
                <w:szCs w:val="28"/>
              </w:rPr>
              <w:t>Групи</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підгрупи</w:t>
            </w:r>
            <w:proofErr w:type="spellEnd"/>
            <w:r w:rsidRPr="004875A5">
              <w:rPr>
                <w:rFonts w:ascii="Times New Roman" w:hAnsi="Times New Roman"/>
                <w:sz w:val="28"/>
                <w:szCs w:val="28"/>
              </w:rPr>
              <w:t>)</w:t>
            </w:r>
          </w:p>
        </w:tc>
        <w:tc>
          <w:tcPr>
            <w:tcW w:w="1424"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center"/>
              <w:rPr>
                <w:rFonts w:ascii="Times New Roman" w:hAnsi="Times New Roman"/>
                <w:sz w:val="28"/>
                <w:szCs w:val="28"/>
              </w:rPr>
            </w:pPr>
            <w:r w:rsidRPr="004875A5">
              <w:rPr>
                <w:rFonts w:ascii="Times New Roman" w:hAnsi="Times New Roman"/>
                <w:sz w:val="28"/>
                <w:szCs w:val="28"/>
              </w:rPr>
              <w:t>Так</w:t>
            </w:r>
          </w:p>
        </w:tc>
        <w:tc>
          <w:tcPr>
            <w:tcW w:w="1276"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center"/>
              <w:rPr>
                <w:rFonts w:ascii="Times New Roman" w:hAnsi="Times New Roman"/>
                <w:sz w:val="28"/>
                <w:szCs w:val="28"/>
              </w:rPr>
            </w:pPr>
            <w:proofErr w:type="spellStart"/>
            <w:r w:rsidRPr="004875A5">
              <w:rPr>
                <w:rFonts w:ascii="Times New Roman" w:hAnsi="Times New Roman"/>
                <w:sz w:val="28"/>
                <w:szCs w:val="28"/>
              </w:rPr>
              <w:t>Ні</w:t>
            </w:r>
            <w:proofErr w:type="spellEnd"/>
          </w:p>
        </w:tc>
      </w:tr>
      <w:tr w:rsidR="008673F6" w:rsidRPr="004875A5" w:rsidTr="00C43DB8">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both"/>
              <w:rPr>
                <w:rFonts w:ascii="Times New Roman" w:hAnsi="Times New Roman"/>
                <w:sz w:val="28"/>
                <w:szCs w:val="28"/>
              </w:rPr>
            </w:pPr>
            <w:proofErr w:type="spellStart"/>
            <w:r w:rsidRPr="004875A5">
              <w:rPr>
                <w:rFonts w:ascii="Times New Roman" w:hAnsi="Times New Roman"/>
                <w:sz w:val="28"/>
                <w:szCs w:val="28"/>
              </w:rPr>
              <w:t>Громадяни</w:t>
            </w:r>
            <w:proofErr w:type="spellEnd"/>
          </w:p>
        </w:tc>
        <w:tc>
          <w:tcPr>
            <w:tcW w:w="1424" w:type="pct"/>
            <w:tcBorders>
              <w:top w:val="outset" w:sz="6" w:space="0" w:color="auto"/>
              <w:left w:val="outset" w:sz="6" w:space="0" w:color="auto"/>
              <w:bottom w:val="outset" w:sz="6" w:space="0" w:color="auto"/>
              <w:right w:val="outset" w:sz="6" w:space="0" w:color="auto"/>
            </w:tcBorders>
            <w:vAlign w:val="center"/>
            <w:hideMark/>
          </w:tcPr>
          <w:p w:rsidR="008673F6" w:rsidRPr="004875A5" w:rsidRDefault="008673F6" w:rsidP="00C43DB8">
            <w:pPr>
              <w:jc w:val="center"/>
              <w:rPr>
                <w:rFonts w:ascii="Times New Roman" w:hAnsi="Times New Roman"/>
                <w:sz w:val="28"/>
                <w:szCs w:val="28"/>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8673F6" w:rsidRPr="004875A5" w:rsidRDefault="008673F6" w:rsidP="00C43DB8">
            <w:pPr>
              <w:jc w:val="both"/>
              <w:rPr>
                <w:rFonts w:ascii="Times New Roman" w:hAnsi="Times New Roman"/>
                <w:sz w:val="28"/>
                <w:szCs w:val="28"/>
              </w:rPr>
            </w:pPr>
          </w:p>
        </w:tc>
      </w:tr>
      <w:tr w:rsidR="008673F6" w:rsidRPr="004875A5" w:rsidTr="00C43DB8">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both"/>
              <w:rPr>
                <w:rFonts w:ascii="Times New Roman" w:hAnsi="Times New Roman"/>
                <w:sz w:val="28"/>
                <w:szCs w:val="28"/>
              </w:rPr>
            </w:pPr>
            <w:proofErr w:type="spellStart"/>
            <w:r w:rsidRPr="004875A5">
              <w:rPr>
                <w:rFonts w:ascii="Times New Roman" w:hAnsi="Times New Roman"/>
                <w:sz w:val="28"/>
                <w:szCs w:val="28"/>
              </w:rPr>
              <w:t>Органи</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місцевого</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самоврядування</w:t>
            </w:r>
            <w:proofErr w:type="spellEnd"/>
          </w:p>
        </w:tc>
        <w:tc>
          <w:tcPr>
            <w:tcW w:w="1424" w:type="pct"/>
            <w:tcBorders>
              <w:top w:val="outset" w:sz="6" w:space="0" w:color="auto"/>
              <w:left w:val="outset" w:sz="6" w:space="0" w:color="auto"/>
              <w:bottom w:val="outset" w:sz="6" w:space="0" w:color="auto"/>
              <w:right w:val="outset" w:sz="6" w:space="0" w:color="auto"/>
            </w:tcBorders>
            <w:vAlign w:val="center"/>
            <w:hideMark/>
          </w:tcPr>
          <w:p w:rsidR="008673F6" w:rsidRPr="004875A5" w:rsidRDefault="008673F6" w:rsidP="00C43DB8">
            <w:pPr>
              <w:jc w:val="center"/>
              <w:rPr>
                <w:rFonts w:ascii="Times New Roman" w:hAnsi="Times New Roman"/>
                <w:sz w:val="28"/>
                <w:szCs w:val="28"/>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both"/>
              <w:rPr>
                <w:rFonts w:ascii="Times New Roman" w:hAnsi="Times New Roman"/>
                <w:sz w:val="28"/>
                <w:szCs w:val="28"/>
              </w:rPr>
            </w:pPr>
            <w:r w:rsidRPr="004875A5">
              <w:rPr>
                <w:rFonts w:ascii="Times New Roman" w:hAnsi="Times New Roman"/>
                <w:sz w:val="28"/>
                <w:szCs w:val="28"/>
              </w:rPr>
              <w:t> </w:t>
            </w:r>
          </w:p>
        </w:tc>
      </w:tr>
      <w:tr w:rsidR="008673F6" w:rsidRPr="004875A5" w:rsidTr="00C43DB8">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both"/>
              <w:rPr>
                <w:rFonts w:ascii="Times New Roman" w:hAnsi="Times New Roman"/>
                <w:sz w:val="28"/>
                <w:szCs w:val="28"/>
              </w:rPr>
            </w:pPr>
            <w:proofErr w:type="spellStart"/>
            <w:r w:rsidRPr="004875A5">
              <w:rPr>
                <w:rFonts w:ascii="Times New Roman" w:hAnsi="Times New Roman"/>
                <w:sz w:val="28"/>
                <w:szCs w:val="28"/>
              </w:rPr>
              <w:t>Суб’єкти</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господарювання</w:t>
            </w:r>
            <w:proofErr w:type="spellEnd"/>
            <w:r w:rsidRPr="004875A5">
              <w:rPr>
                <w:rFonts w:ascii="Times New Roman" w:hAnsi="Times New Roman"/>
                <w:sz w:val="28"/>
                <w:szCs w:val="28"/>
              </w:rPr>
              <w:t>,</w:t>
            </w:r>
          </w:p>
        </w:tc>
        <w:tc>
          <w:tcPr>
            <w:tcW w:w="1424" w:type="pct"/>
            <w:tcBorders>
              <w:top w:val="outset" w:sz="6" w:space="0" w:color="auto"/>
              <w:left w:val="outset" w:sz="6" w:space="0" w:color="auto"/>
              <w:bottom w:val="outset" w:sz="6" w:space="0" w:color="auto"/>
              <w:right w:val="outset" w:sz="6" w:space="0" w:color="auto"/>
            </w:tcBorders>
            <w:vAlign w:val="center"/>
            <w:hideMark/>
          </w:tcPr>
          <w:p w:rsidR="008673F6" w:rsidRPr="004875A5" w:rsidRDefault="008673F6" w:rsidP="00C43DB8">
            <w:pPr>
              <w:jc w:val="center"/>
              <w:rPr>
                <w:rFonts w:ascii="Times New Roman" w:hAnsi="Times New Roman"/>
                <w:sz w:val="28"/>
                <w:szCs w:val="28"/>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8673F6" w:rsidRPr="004875A5" w:rsidRDefault="008673F6" w:rsidP="00C43DB8">
            <w:pPr>
              <w:jc w:val="both"/>
              <w:rPr>
                <w:rFonts w:ascii="Times New Roman" w:hAnsi="Times New Roman"/>
                <w:sz w:val="28"/>
                <w:szCs w:val="28"/>
              </w:rPr>
            </w:pPr>
          </w:p>
        </w:tc>
      </w:tr>
      <w:tr w:rsidR="008673F6" w:rsidRPr="004875A5" w:rsidTr="00C43DB8">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8673F6" w:rsidRPr="004875A5" w:rsidRDefault="008673F6" w:rsidP="00C43DB8">
            <w:pPr>
              <w:jc w:val="both"/>
              <w:rPr>
                <w:rFonts w:ascii="Times New Roman" w:hAnsi="Times New Roman"/>
                <w:sz w:val="28"/>
                <w:szCs w:val="28"/>
              </w:rPr>
            </w:pPr>
            <w:r w:rsidRPr="004875A5">
              <w:rPr>
                <w:rFonts w:ascii="Times New Roman" w:hAnsi="Times New Roman"/>
                <w:sz w:val="28"/>
                <w:szCs w:val="28"/>
              </w:rPr>
              <w:lastRenderedPageBreak/>
              <w:t xml:space="preserve">у тому </w:t>
            </w:r>
            <w:proofErr w:type="spellStart"/>
            <w:r w:rsidRPr="004875A5">
              <w:rPr>
                <w:rFonts w:ascii="Times New Roman" w:hAnsi="Times New Roman"/>
                <w:sz w:val="28"/>
                <w:szCs w:val="28"/>
              </w:rPr>
              <w:t>числі</w:t>
            </w:r>
            <w:proofErr w:type="spellEnd"/>
            <w:r w:rsidRPr="004875A5">
              <w:rPr>
                <w:rFonts w:ascii="Times New Roman" w:hAnsi="Times New Roman"/>
                <w:sz w:val="28"/>
                <w:szCs w:val="28"/>
              </w:rPr>
              <w:t xml:space="preserve"> </w:t>
            </w:r>
            <w:proofErr w:type="spellStart"/>
            <w:r w:rsidRPr="004875A5">
              <w:rPr>
                <w:rFonts w:ascii="Times New Roman" w:hAnsi="Times New Roman"/>
                <w:sz w:val="28"/>
                <w:szCs w:val="28"/>
              </w:rPr>
              <w:t>суб’єкти</w:t>
            </w:r>
            <w:proofErr w:type="spellEnd"/>
            <w:r w:rsidRPr="004875A5">
              <w:rPr>
                <w:rFonts w:ascii="Times New Roman" w:hAnsi="Times New Roman"/>
                <w:sz w:val="28"/>
                <w:szCs w:val="28"/>
              </w:rPr>
              <w:t xml:space="preserve"> малого </w:t>
            </w:r>
            <w:proofErr w:type="spellStart"/>
            <w:r w:rsidRPr="004875A5">
              <w:rPr>
                <w:rFonts w:ascii="Times New Roman" w:hAnsi="Times New Roman"/>
                <w:sz w:val="28"/>
                <w:szCs w:val="28"/>
              </w:rPr>
              <w:t>підприємництва</w:t>
            </w:r>
            <w:proofErr w:type="spellEnd"/>
          </w:p>
        </w:tc>
        <w:tc>
          <w:tcPr>
            <w:tcW w:w="1424" w:type="pct"/>
            <w:tcBorders>
              <w:top w:val="outset" w:sz="6" w:space="0" w:color="auto"/>
              <w:left w:val="outset" w:sz="6" w:space="0" w:color="auto"/>
              <w:bottom w:val="outset" w:sz="6" w:space="0" w:color="auto"/>
              <w:right w:val="outset" w:sz="6" w:space="0" w:color="auto"/>
            </w:tcBorders>
            <w:vAlign w:val="center"/>
            <w:hideMark/>
          </w:tcPr>
          <w:p w:rsidR="008673F6" w:rsidRPr="004875A5" w:rsidRDefault="008673F6" w:rsidP="00C43DB8">
            <w:pPr>
              <w:jc w:val="center"/>
              <w:rPr>
                <w:rFonts w:ascii="Times New Roman" w:hAnsi="Times New Roman"/>
                <w:sz w:val="28"/>
                <w:szCs w:val="28"/>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8673F6" w:rsidRPr="004875A5" w:rsidRDefault="008673F6" w:rsidP="00C43DB8">
            <w:pPr>
              <w:jc w:val="both"/>
              <w:rPr>
                <w:rFonts w:ascii="Times New Roman" w:hAnsi="Times New Roman"/>
                <w:sz w:val="28"/>
                <w:szCs w:val="28"/>
              </w:rPr>
            </w:pPr>
          </w:p>
        </w:tc>
      </w:tr>
    </w:tbl>
    <w:p w:rsidR="0099721E" w:rsidRPr="00654490" w:rsidRDefault="0099721E" w:rsidP="00F95D11">
      <w:pPr>
        <w:shd w:val="clear" w:color="auto" w:fill="FFFFFF"/>
        <w:spacing w:before="375" w:after="225" w:line="240" w:lineRule="auto"/>
        <w:jc w:val="both"/>
        <w:outlineLvl w:val="2"/>
        <w:rPr>
          <w:rFonts w:ascii="Times New Roman" w:eastAsia="Times New Roman" w:hAnsi="Times New Roman" w:cs="Times New Roman"/>
          <w:color w:val="333333"/>
          <w:sz w:val="28"/>
          <w:szCs w:val="28"/>
        </w:rPr>
      </w:pPr>
      <w:r w:rsidRPr="001712F2">
        <w:rPr>
          <w:rFonts w:ascii="Times New Roman" w:eastAsia="Times New Roman" w:hAnsi="Times New Roman" w:cs="Times New Roman"/>
          <w:color w:val="333333"/>
          <w:sz w:val="24"/>
          <w:szCs w:val="24"/>
        </w:rPr>
        <w:t xml:space="preserve">         </w:t>
      </w:r>
      <w:proofErr w:type="spellStart"/>
      <w:r w:rsidRPr="00654490">
        <w:rPr>
          <w:rFonts w:ascii="Times New Roman" w:eastAsia="Times New Roman" w:hAnsi="Times New Roman" w:cs="Times New Roman"/>
          <w:color w:val="333333"/>
          <w:sz w:val="28"/>
          <w:szCs w:val="28"/>
        </w:rPr>
        <w:t>Відповідно</w:t>
      </w:r>
      <w:proofErr w:type="spellEnd"/>
      <w:r w:rsidRPr="00654490">
        <w:rPr>
          <w:rFonts w:ascii="Times New Roman" w:eastAsia="Times New Roman" w:hAnsi="Times New Roman" w:cs="Times New Roman"/>
          <w:color w:val="333333"/>
          <w:sz w:val="28"/>
          <w:szCs w:val="28"/>
        </w:rPr>
        <w:t xml:space="preserve"> до чинного </w:t>
      </w:r>
      <w:proofErr w:type="spellStart"/>
      <w:r w:rsidRPr="00654490">
        <w:rPr>
          <w:rFonts w:ascii="Times New Roman" w:eastAsia="Times New Roman" w:hAnsi="Times New Roman" w:cs="Times New Roman"/>
          <w:color w:val="333333"/>
          <w:sz w:val="28"/>
          <w:szCs w:val="28"/>
        </w:rPr>
        <w:t>законодавства</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повноваження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щодо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встановлення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місцевих</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податків</w:t>
      </w:r>
      <w:proofErr w:type="spellEnd"/>
      <w:r w:rsidRPr="00654490">
        <w:rPr>
          <w:rFonts w:ascii="Times New Roman" w:eastAsia="Times New Roman" w:hAnsi="Times New Roman" w:cs="Times New Roman"/>
          <w:color w:val="333333"/>
          <w:sz w:val="28"/>
          <w:szCs w:val="28"/>
        </w:rPr>
        <w:t xml:space="preserve"> є </w:t>
      </w:r>
      <w:proofErr w:type="spellStart"/>
      <w:proofErr w:type="gramStart"/>
      <w:r w:rsidRPr="00654490">
        <w:rPr>
          <w:rFonts w:ascii="Times New Roman" w:eastAsia="Times New Roman" w:hAnsi="Times New Roman" w:cs="Times New Roman"/>
          <w:color w:val="333333"/>
          <w:sz w:val="28"/>
          <w:szCs w:val="28"/>
        </w:rPr>
        <w:t>виключною</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компетенцією</w:t>
      </w:r>
      <w:proofErr w:type="spellEnd"/>
      <w:proofErr w:type="gram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органів</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місцевого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самоврядування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Застосування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регуляторної</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процедури</w:t>
      </w:r>
      <w:proofErr w:type="spellEnd"/>
      <w:r w:rsidRPr="00654490">
        <w:rPr>
          <w:rFonts w:ascii="Times New Roman" w:eastAsia="Times New Roman" w:hAnsi="Times New Roman" w:cs="Times New Roman"/>
          <w:color w:val="333333"/>
          <w:sz w:val="28"/>
          <w:szCs w:val="28"/>
        </w:rPr>
        <w:t xml:space="preserve"> не </w:t>
      </w:r>
      <w:proofErr w:type="spellStart"/>
      <w:r w:rsidRPr="00654490">
        <w:rPr>
          <w:rFonts w:ascii="Times New Roman" w:eastAsia="Times New Roman" w:hAnsi="Times New Roman" w:cs="Times New Roman"/>
          <w:color w:val="333333"/>
          <w:sz w:val="28"/>
          <w:szCs w:val="28"/>
        </w:rPr>
        <w:t>має</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альтернативи</w:t>
      </w:r>
      <w:proofErr w:type="spellEnd"/>
      <w:r w:rsidRPr="00654490">
        <w:rPr>
          <w:rFonts w:ascii="Times New Roman" w:eastAsia="Times New Roman" w:hAnsi="Times New Roman" w:cs="Times New Roman"/>
          <w:color w:val="333333"/>
          <w:sz w:val="28"/>
          <w:szCs w:val="28"/>
        </w:rPr>
        <w:t xml:space="preserve">, проблема </w:t>
      </w:r>
      <w:proofErr w:type="spellStart"/>
      <w:r w:rsidRPr="00654490">
        <w:rPr>
          <w:rFonts w:ascii="Times New Roman" w:eastAsia="Times New Roman" w:hAnsi="Times New Roman" w:cs="Times New Roman"/>
          <w:color w:val="333333"/>
          <w:sz w:val="28"/>
          <w:szCs w:val="28"/>
        </w:rPr>
        <w:t>встановлення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єдиного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податку</w:t>
      </w:r>
      <w:proofErr w:type="spellEnd"/>
      <w:r w:rsidRPr="00654490">
        <w:rPr>
          <w:rFonts w:ascii="Times New Roman" w:eastAsia="Times New Roman" w:hAnsi="Times New Roman" w:cs="Times New Roman"/>
          <w:color w:val="333333"/>
          <w:sz w:val="28"/>
          <w:szCs w:val="28"/>
        </w:rPr>
        <w:t xml:space="preserve"> не </w:t>
      </w:r>
      <w:proofErr w:type="spellStart"/>
      <w:r w:rsidRPr="00654490">
        <w:rPr>
          <w:rFonts w:ascii="Times New Roman" w:eastAsia="Times New Roman" w:hAnsi="Times New Roman" w:cs="Times New Roman"/>
          <w:color w:val="333333"/>
          <w:sz w:val="28"/>
          <w:szCs w:val="28"/>
        </w:rPr>
        <w:t>може</w:t>
      </w:r>
      <w:proofErr w:type="spellEnd"/>
      <w:r w:rsidRPr="00654490">
        <w:rPr>
          <w:rFonts w:ascii="Times New Roman" w:eastAsia="Times New Roman" w:hAnsi="Times New Roman" w:cs="Times New Roman"/>
          <w:color w:val="333333"/>
          <w:sz w:val="28"/>
          <w:szCs w:val="28"/>
        </w:rPr>
        <w:t xml:space="preserve"> бути </w:t>
      </w:r>
      <w:proofErr w:type="spellStart"/>
      <w:r w:rsidRPr="00654490">
        <w:rPr>
          <w:rFonts w:ascii="Times New Roman" w:eastAsia="Times New Roman" w:hAnsi="Times New Roman" w:cs="Times New Roman"/>
          <w:color w:val="333333"/>
          <w:sz w:val="28"/>
          <w:szCs w:val="28"/>
        </w:rPr>
        <w:t>розв’язана</w:t>
      </w:r>
      <w:proofErr w:type="spellEnd"/>
      <w:r w:rsidRPr="00654490">
        <w:rPr>
          <w:rFonts w:ascii="Times New Roman" w:eastAsia="Times New Roman" w:hAnsi="Times New Roman" w:cs="Times New Roman"/>
          <w:color w:val="333333"/>
          <w:sz w:val="28"/>
          <w:szCs w:val="28"/>
        </w:rPr>
        <w:t xml:space="preserve"> за </w:t>
      </w:r>
      <w:proofErr w:type="spellStart"/>
      <w:r w:rsidRPr="00654490">
        <w:rPr>
          <w:rFonts w:ascii="Times New Roman" w:eastAsia="Times New Roman" w:hAnsi="Times New Roman" w:cs="Times New Roman"/>
          <w:color w:val="333333"/>
          <w:sz w:val="28"/>
          <w:szCs w:val="28"/>
        </w:rPr>
        <w:t>допомогою</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ринкових</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механізмів</w:t>
      </w:r>
      <w:proofErr w:type="spellEnd"/>
      <w:r w:rsidRPr="00654490">
        <w:rPr>
          <w:rFonts w:ascii="Times New Roman" w:eastAsia="Times New Roman" w:hAnsi="Times New Roman" w:cs="Times New Roman"/>
          <w:color w:val="333333"/>
          <w:sz w:val="28"/>
          <w:szCs w:val="28"/>
        </w:rPr>
        <w:t>.</w:t>
      </w:r>
    </w:p>
    <w:p w:rsidR="0099721E" w:rsidRPr="00654490" w:rsidRDefault="0099721E" w:rsidP="008673F6">
      <w:pPr>
        <w:shd w:val="clear" w:color="auto" w:fill="FFFFFF"/>
        <w:spacing w:before="225" w:after="225" w:line="240" w:lineRule="auto"/>
        <w:ind w:firstLine="708"/>
        <w:jc w:val="both"/>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Для </w:t>
      </w:r>
      <w:proofErr w:type="spellStart"/>
      <w:r w:rsidRPr="00654490">
        <w:rPr>
          <w:rFonts w:ascii="Times New Roman" w:eastAsia="Times New Roman" w:hAnsi="Times New Roman" w:cs="Times New Roman"/>
          <w:color w:val="333333"/>
          <w:sz w:val="28"/>
          <w:szCs w:val="28"/>
        </w:rPr>
        <w:t>встановлення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єдиного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податку</w:t>
      </w:r>
      <w:proofErr w:type="spellEnd"/>
      <w:r w:rsidRPr="00654490">
        <w:rPr>
          <w:rFonts w:ascii="Times New Roman" w:eastAsia="Times New Roman" w:hAnsi="Times New Roman" w:cs="Times New Roman"/>
          <w:color w:val="333333"/>
          <w:sz w:val="28"/>
          <w:szCs w:val="28"/>
        </w:rPr>
        <w:t xml:space="preserve"> з 01.01.20</w:t>
      </w:r>
      <w:r w:rsidR="00C43019">
        <w:rPr>
          <w:rFonts w:ascii="Times New Roman" w:eastAsia="Times New Roman" w:hAnsi="Times New Roman" w:cs="Times New Roman"/>
          <w:color w:val="333333"/>
          <w:sz w:val="28"/>
          <w:szCs w:val="28"/>
        </w:rPr>
        <w:t>20</w:t>
      </w:r>
      <w:r w:rsidRPr="00654490">
        <w:rPr>
          <w:rFonts w:ascii="Times New Roman" w:eastAsia="Times New Roman" w:hAnsi="Times New Roman" w:cs="Times New Roman"/>
          <w:color w:val="333333"/>
          <w:sz w:val="28"/>
          <w:szCs w:val="28"/>
        </w:rPr>
        <w:t xml:space="preserve"> року з </w:t>
      </w:r>
      <w:proofErr w:type="spellStart"/>
      <w:r w:rsidRPr="00654490">
        <w:rPr>
          <w:rFonts w:ascii="Times New Roman" w:eastAsia="Times New Roman" w:hAnsi="Times New Roman" w:cs="Times New Roman"/>
          <w:color w:val="333333"/>
          <w:sz w:val="28"/>
          <w:szCs w:val="28"/>
        </w:rPr>
        <w:t>урахуванням</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змін</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статтей</w:t>
      </w:r>
      <w:proofErr w:type="spellEnd"/>
      <w:r w:rsidRPr="00654490">
        <w:rPr>
          <w:rFonts w:ascii="Times New Roman" w:eastAsia="Times New Roman" w:hAnsi="Times New Roman" w:cs="Times New Roman"/>
          <w:color w:val="333333"/>
          <w:sz w:val="28"/>
          <w:szCs w:val="28"/>
        </w:rPr>
        <w:t xml:space="preserve"> 291-300 </w:t>
      </w:r>
      <w:proofErr w:type="spellStart"/>
      <w:r w:rsidRPr="00654490">
        <w:rPr>
          <w:rFonts w:ascii="Times New Roman" w:eastAsia="Times New Roman" w:hAnsi="Times New Roman" w:cs="Times New Roman"/>
          <w:color w:val="333333"/>
          <w:sz w:val="28"/>
          <w:szCs w:val="28"/>
        </w:rPr>
        <w:t>Податкового</w:t>
      </w:r>
      <w:proofErr w:type="spellEnd"/>
      <w:r w:rsidRPr="00654490">
        <w:rPr>
          <w:rFonts w:ascii="Times New Roman" w:eastAsia="Times New Roman" w:hAnsi="Times New Roman" w:cs="Times New Roman"/>
          <w:color w:val="333333"/>
          <w:sz w:val="28"/>
          <w:szCs w:val="28"/>
        </w:rPr>
        <w:t xml:space="preserve"> Кодексу </w:t>
      </w:r>
      <w:proofErr w:type="spellStart"/>
      <w:r w:rsidRPr="00654490">
        <w:rPr>
          <w:rFonts w:ascii="Times New Roman" w:eastAsia="Times New Roman" w:hAnsi="Times New Roman" w:cs="Times New Roman"/>
          <w:color w:val="333333"/>
          <w:sz w:val="28"/>
          <w:szCs w:val="28"/>
        </w:rPr>
        <w:t>необхідно</w:t>
      </w:r>
      <w:proofErr w:type="spellEnd"/>
      <w:r w:rsidRPr="00654490">
        <w:rPr>
          <w:rFonts w:ascii="Times New Roman" w:eastAsia="Times New Roman" w:hAnsi="Times New Roman" w:cs="Times New Roman"/>
          <w:color w:val="333333"/>
          <w:sz w:val="28"/>
          <w:szCs w:val="28"/>
        </w:rPr>
        <w:t xml:space="preserve"> провести </w:t>
      </w:r>
      <w:proofErr w:type="spellStart"/>
      <w:r w:rsidRPr="00654490">
        <w:rPr>
          <w:rFonts w:ascii="Times New Roman" w:eastAsia="Times New Roman" w:hAnsi="Times New Roman" w:cs="Times New Roman"/>
          <w:color w:val="333333"/>
          <w:sz w:val="28"/>
          <w:szCs w:val="28"/>
        </w:rPr>
        <w:t>регуляторну</w:t>
      </w:r>
      <w:proofErr w:type="spellEnd"/>
      <w:r w:rsidRPr="00654490">
        <w:rPr>
          <w:rFonts w:ascii="Times New Roman" w:eastAsia="Times New Roman" w:hAnsi="Times New Roman" w:cs="Times New Roman"/>
          <w:color w:val="333333"/>
          <w:sz w:val="28"/>
          <w:szCs w:val="28"/>
        </w:rPr>
        <w:t xml:space="preserve"> процедуру.</w:t>
      </w:r>
    </w:p>
    <w:p w:rsidR="0099721E" w:rsidRPr="00F003D1" w:rsidRDefault="0099721E" w:rsidP="0099721E">
      <w:pPr>
        <w:shd w:val="clear" w:color="auto" w:fill="FFFFFF"/>
        <w:spacing w:before="375" w:after="225" w:line="240" w:lineRule="auto"/>
        <w:outlineLvl w:val="2"/>
        <w:rPr>
          <w:rFonts w:ascii="Times New Roman" w:eastAsia="Times New Roman" w:hAnsi="Times New Roman" w:cs="Times New Roman"/>
          <w:b/>
          <w:color w:val="333333"/>
          <w:sz w:val="28"/>
          <w:szCs w:val="28"/>
        </w:rPr>
      </w:pPr>
      <w:r w:rsidRPr="00F003D1">
        <w:rPr>
          <w:rFonts w:ascii="Times New Roman" w:eastAsia="Times New Roman" w:hAnsi="Times New Roman" w:cs="Times New Roman"/>
          <w:b/>
          <w:color w:val="333333"/>
          <w:sz w:val="28"/>
          <w:szCs w:val="28"/>
        </w:rPr>
        <w:t xml:space="preserve">II. </w:t>
      </w:r>
      <w:proofErr w:type="spellStart"/>
      <w:r w:rsidRPr="00F003D1">
        <w:rPr>
          <w:rFonts w:ascii="Times New Roman" w:eastAsia="Times New Roman" w:hAnsi="Times New Roman" w:cs="Times New Roman"/>
          <w:b/>
          <w:color w:val="333333"/>
          <w:sz w:val="28"/>
          <w:szCs w:val="28"/>
        </w:rPr>
        <w:t>Цілі</w:t>
      </w:r>
      <w:proofErr w:type="spellEnd"/>
      <w:r w:rsidRPr="00F003D1">
        <w:rPr>
          <w:rFonts w:ascii="Times New Roman" w:eastAsia="Times New Roman" w:hAnsi="Times New Roman" w:cs="Times New Roman"/>
          <w:b/>
          <w:color w:val="333333"/>
          <w:sz w:val="28"/>
          <w:szCs w:val="28"/>
        </w:rPr>
        <w:t xml:space="preserve"> державного </w:t>
      </w:r>
      <w:proofErr w:type="spellStart"/>
      <w:r w:rsidRPr="00F003D1">
        <w:rPr>
          <w:rFonts w:ascii="Times New Roman" w:eastAsia="Times New Roman" w:hAnsi="Times New Roman" w:cs="Times New Roman"/>
          <w:b/>
          <w:color w:val="333333"/>
          <w:sz w:val="28"/>
          <w:szCs w:val="28"/>
        </w:rPr>
        <w:t>регулювання</w:t>
      </w:r>
      <w:proofErr w:type="spellEnd"/>
    </w:p>
    <w:p w:rsidR="0099721E" w:rsidRPr="00654490"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Проект </w:t>
      </w:r>
      <w:proofErr w:type="spellStart"/>
      <w:r w:rsidRPr="00654490">
        <w:rPr>
          <w:rFonts w:ascii="Times New Roman" w:eastAsia="Times New Roman" w:hAnsi="Times New Roman" w:cs="Times New Roman"/>
          <w:color w:val="333333"/>
          <w:sz w:val="28"/>
          <w:szCs w:val="28"/>
        </w:rPr>
        <w:t>рішення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розроблено</w:t>
      </w:r>
      <w:proofErr w:type="spellEnd"/>
      <w:r w:rsidRPr="00654490">
        <w:rPr>
          <w:rFonts w:ascii="Times New Roman" w:eastAsia="Times New Roman" w:hAnsi="Times New Roman" w:cs="Times New Roman"/>
          <w:color w:val="333333"/>
          <w:sz w:val="28"/>
          <w:szCs w:val="28"/>
        </w:rPr>
        <w:t xml:space="preserve"> з </w:t>
      </w:r>
      <w:proofErr w:type="spellStart"/>
      <w:r w:rsidRPr="00654490">
        <w:rPr>
          <w:rFonts w:ascii="Times New Roman" w:eastAsia="Times New Roman" w:hAnsi="Times New Roman" w:cs="Times New Roman"/>
          <w:color w:val="333333"/>
          <w:sz w:val="28"/>
          <w:szCs w:val="28"/>
        </w:rPr>
        <w:t>ціллю</w:t>
      </w:r>
      <w:proofErr w:type="spellEnd"/>
      <w:r w:rsidRPr="00654490">
        <w:rPr>
          <w:rFonts w:ascii="Times New Roman" w:eastAsia="Times New Roman" w:hAnsi="Times New Roman" w:cs="Times New Roman"/>
          <w:color w:val="333333"/>
          <w:sz w:val="28"/>
          <w:szCs w:val="28"/>
        </w:rPr>
        <w:t>:</w:t>
      </w:r>
    </w:p>
    <w:p w:rsidR="0099721E" w:rsidRPr="00654490"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Виконання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вимог</w:t>
      </w:r>
      <w:proofErr w:type="spellEnd"/>
      <w:r w:rsidRPr="00654490">
        <w:rPr>
          <w:rFonts w:ascii="Times New Roman" w:eastAsia="Times New Roman" w:hAnsi="Times New Roman" w:cs="Times New Roman"/>
          <w:color w:val="333333"/>
          <w:sz w:val="28"/>
          <w:szCs w:val="28"/>
        </w:rPr>
        <w:t xml:space="preserve"> чинного </w:t>
      </w:r>
      <w:proofErr w:type="spellStart"/>
      <w:r w:rsidRPr="00654490">
        <w:rPr>
          <w:rFonts w:ascii="Times New Roman" w:eastAsia="Times New Roman" w:hAnsi="Times New Roman" w:cs="Times New Roman"/>
          <w:color w:val="333333"/>
          <w:sz w:val="28"/>
          <w:szCs w:val="28"/>
        </w:rPr>
        <w:t>законодавства</w:t>
      </w:r>
      <w:proofErr w:type="spellEnd"/>
      <w:r w:rsidRPr="00654490">
        <w:rPr>
          <w:rFonts w:ascii="Times New Roman" w:eastAsia="Times New Roman" w:hAnsi="Times New Roman" w:cs="Times New Roman"/>
          <w:color w:val="333333"/>
          <w:sz w:val="28"/>
          <w:szCs w:val="28"/>
        </w:rPr>
        <w:t>.</w:t>
      </w:r>
    </w:p>
    <w:p w:rsidR="0099721E" w:rsidRPr="00654490"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Врегулювання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правовідносин</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між</w:t>
      </w:r>
      <w:proofErr w:type="spellEnd"/>
      <w:r w:rsidR="00F95D11" w:rsidRPr="00654490">
        <w:rPr>
          <w:rFonts w:ascii="Times New Roman" w:hAnsi="Times New Roman" w:cs="Times New Roman"/>
          <w:b/>
          <w:sz w:val="28"/>
          <w:szCs w:val="28"/>
          <w:lang w:val="uk-UA"/>
        </w:rPr>
        <w:t xml:space="preserve"> </w:t>
      </w:r>
      <w:r w:rsidR="00F95D11" w:rsidRPr="009B6D58">
        <w:rPr>
          <w:rFonts w:ascii="Times New Roman" w:eastAsia="Times New Roman" w:hAnsi="Times New Roman" w:cs="Times New Roman"/>
          <w:sz w:val="28"/>
          <w:szCs w:val="28"/>
          <w:lang w:val="uk-UA"/>
        </w:rPr>
        <w:t>Вознесенсько</w:t>
      </w:r>
      <w:r w:rsidR="00F95D11" w:rsidRPr="009B6D58">
        <w:rPr>
          <w:rFonts w:ascii="Times New Roman" w:hAnsi="Times New Roman" w:cs="Times New Roman"/>
          <w:sz w:val="28"/>
          <w:szCs w:val="28"/>
          <w:lang w:val="uk-UA"/>
        </w:rPr>
        <w:t>ю</w:t>
      </w:r>
      <w:r w:rsidR="00F95D11" w:rsidRPr="009B6D58">
        <w:rPr>
          <w:rFonts w:ascii="Times New Roman" w:eastAsia="Times New Roman" w:hAnsi="Times New Roman" w:cs="Times New Roman"/>
          <w:sz w:val="28"/>
          <w:szCs w:val="28"/>
          <w:lang w:val="uk-UA"/>
        </w:rPr>
        <w:t xml:space="preserve"> сільсько</w:t>
      </w:r>
      <w:r w:rsidR="00F95D11" w:rsidRPr="009B6D58">
        <w:rPr>
          <w:rFonts w:ascii="Times New Roman" w:hAnsi="Times New Roman" w:cs="Times New Roman"/>
          <w:sz w:val="28"/>
          <w:szCs w:val="28"/>
          <w:lang w:val="uk-UA"/>
        </w:rPr>
        <w:t>ю</w:t>
      </w:r>
      <w:r w:rsidR="00F95D11" w:rsidRPr="009B6D58">
        <w:rPr>
          <w:rFonts w:ascii="Times New Roman" w:eastAsia="Times New Roman" w:hAnsi="Times New Roman" w:cs="Times New Roman"/>
          <w:sz w:val="28"/>
          <w:szCs w:val="28"/>
          <w:lang w:val="uk-UA"/>
        </w:rPr>
        <w:t xml:space="preserve"> рад</w:t>
      </w:r>
      <w:r w:rsidR="00F95D11" w:rsidRPr="009B6D58">
        <w:rPr>
          <w:rFonts w:ascii="Times New Roman" w:hAnsi="Times New Roman" w:cs="Times New Roman"/>
          <w:sz w:val="28"/>
          <w:szCs w:val="28"/>
          <w:lang w:val="uk-UA"/>
        </w:rPr>
        <w:t>ою</w:t>
      </w:r>
      <w:r w:rsidRPr="00654490">
        <w:rPr>
          <w:rFonts w:ascii="Times New Roman" w:eastAsia="Times New Roman" w:hAnsi="Times New Roman" w:cs="Times New Roman"/>
          <w:color w:val="333333"/>
          <w:sz w:val="28"/>
          <w:szCs w:val="28"/>
        </w:rPr>
        <w:t xml:space="preserve"> та </w:t>
      </w:r>
      <w:proofErr w:type="spellStart"/>
      <w:r w:rsidRPr="00654490">
        <w:rPr>
          <w:rFonts w:ascii="Times New Roman" w:eastAsia="Times New Roman" w:hAnsi="Times New Roman" w:cs="Times New Roman"/>
          <w:color w:val="333333"/>
          <w:sz w:val="28"/>
          <w:szCs w:val="28"/>
        </w:rPr>
        <w:t>суб’єктами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господарювання</w:t>
      </w:r>
      <w:proofErr w:type="spellEnd"/>
      <w:r w:rsidRPr="00654490">
        <w:rPr>
          <w:rFonts w:ascii="Times New Roman" w:eastAsia="Times New Roman" w:hAnsi="Times New Roman" w:cs="Times New Roman"/>
          <w:color w:val="333333"/>
          <w:sz w:val="28"/>
          <w:szCs w:val="28"/>
        </w:rPr>
        <w:t xml:space="preserve"> в </w:t>
      </w:r>
      <w:proofErr w:type="spellStart"/>
      <w:r w:rsidRPr="00654490">
        <w:rPr>
          <w:rFonts w:ascii="Times New Roman" w:eastAsia="Times New Roman" w:hAnsi="Times New Roman" w:cs="Times New Roman"/>
          <w:color w:val="333333"/>
          <w:sz w:val="28"/>
          <w:szCs w:val="28"/>
        </w:rPr>
        <w:t>процесі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нарахування</w:t>
      </w:r>
      <w:proofErr w:type="spellEnd"/>
      <w:r w:rsidRPr="00654490">
        <w:rPr>
          <w:rFonts w:ascii="Times New Roman" w:eastAsia="Times New Roman" w:hAnsi="Times New Roman" w:cs="Times New Roman"/>
          <w:color w:val="333333"/>
          <w:sz w:val="28"/>
          <w:szCs w:val="28"/>
        </w:rPr>
        <w:t xml:space="preserve"> та </w:t>
      </w:r>
      <w:proofErr w:type="spellStart"/>
      <w:r w:rsidRPr="00654490">
        <w:rPr>
          <w:rFonts w:ascii="Times New Roman" w:eastAsia="Times New Roman" w:hAnsi="Times New Roman" w:cs="Times New Roman"/>
          <w:color w:val="333333"/>
          <w:sz w:val="28"/>
          <w:szCs w:val="28"/>
        </w:rPr>
        <w:t>сплати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єдиного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податку</w:t>
      </w:r>
      <w:proofErr w:type="spellEnd"/>
      <w:r w:rsidRPr="00654490">
        <w:rPr>
          <w:rFonts w:ascii="Times New Roman" w:eastAsia="Times New Roman" w:hAnsi="Times New Roman" w:cs="Times New Roman"/>
          <w:color w:val="333333"/>
          <w:sz w:val="28"/>
          <w:szCs w:val="28"/>
        </w:rPr>
        <w:t>.</w:t>
      </w:r>
    </w:p>
    <w:p w:rsidR="0099721E" w:rsidRPr="00654490"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proofErr w:type="gramStart"/>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Встановлення</w:t>
      </w:r>
      <w:proofErr w:type="spellEnd"/>
      <w:proofErr w:type="gramEnd"/>
      <w:r w:rsidRPr="00654490">
        <w:rPr>
          <w:rFonts w:ascii="Times New Roman" w:eastAsia="Times New Roman" w:hAnsi="Times New Roman" w:cs="Times New Roman"/>
          <w:color w:val="333333"/>
          <w:sz w:val="28"/>
          <w:szCs w:val="28"/>
        </w:rPr>
        <w:t xml:space="preserve"> ставок </w:t>
      </w:r>
      <w:proofErr w:type="spellStart"/>
      <w:r w:rsidRPr="00654490">
        <w:rPr>
          <w:rFonts w:ascii="Times New Roman" w:eastAsia="Times New Roman" w:hAnsi="Times New Roman" w:cs="Times New Roman"/>
          <w:color w:val="333333"/>
          <w:sz w:val="28"/>
          <w:szCs w:val="28"/>
        </w:rPr>
        <w:t>єдиного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податку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які</w:t>
      </w:r>
      <w:proofErr w:type="spellEnd"/>
      <w:r w:rsidRPr="00654490">
        <w:rPr>
          <w:rFonts w:ascii="Times New Roman" w:eastAsia="Times New Roman" w:hAnsi="Times New Roman" w:cs="Times New Roman"/>
          <w:color w:val="333333"/>
          <w:sz w:val="28"/>
          <w:szCs w:val="28"/>
        </w:rPr>
        <w:t xml:space="preserve"> б дозволили </w:t>
      </w:r>
      <w:proofErr w:type="spellStart"/>
      <w:r w:rsidRPr="00654490">
        <w:rPr>
          <w:rFonts w:ascii="Times New Roman" w:eastAsia="Times New Roman" w:hAnsi="Times New Roman" w:cs="Times New Roman"/>
          <w:color w:val="333333"/>
          <w:sz w:val="28"/>
          <w:szCs w:val="28"/>
        </w:rPr>
        <w:t>забезпечити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сталі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надходження</w:t>
      </w:r>
      <w:proofErr w:type="spellEnd"/>
      <w:r w:rsidRPr="00654490">
        <w:rPr>
          <w:rFonts w:ascii="Times New Roman" w:eastAsia="Times New Roman" w:hAnsi="Times New Roman" w:cs="Times New Roman"/>
          <w:color w:val="333333"/>
          <w:sz w:val="28"/>
          <w:szCs w:val="28"/>
        </w:rPr>
        <w:t xml:space="preserve"> до </w:t>
      </w:r>
      <w:proofErr w:type="spellStart"/>
      <w:r w:rsidRPr="00654490">
        <w:rPr>
          <w:rFonts w:ascii="Times New Roman" w:eastAsia="Times New Roman" w:hAnsi="Times New Roman" w:cs="Times New Roman"/>
          <w:color w:val="333333"/>
          <w:sz w:val="28"/>
          <w:szCs w:val="28"/>
        </w:rPr>
        <w:t>сільського</w:t>
      </w:r>
      <w:proofErr w:type="spellEnd"/>
      <w:r w:rsidRPr="00654490">
        <w:rPr>
          <w:rFonts w:ascii="Times New Roman" w:eastAsia="Times New Roman" w:hAnsi="Times New Roman" w:cs="Times New Roman"/>
          <w:color w:val="333333"/>
          <w:sz w:val="28"/>
          <w:szCs w:val="28"/>
        </w:rPr>
        <w:t xml:space="preserve"> бюджету для </w:t>
      </w:r>
      <w:proofErr w:type="spellStart"/>
      <w:r w:rsidRPr="00654490">
        <w:rPr>
          <w:rFonts w:ascii="Times New Roman" w:eastAsia="Times New Roman" w:hAnsi="Times New Roman" w:cs="Times New Roman"/>
          <w:color w:val="333333"/>
          <w:sz w:val="28"/>
          <w:szCs w:val="28"/>
        </w:rPr>
        <w:t>виконання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програм</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соціально</w:t>
      </w:r>
      <w:proofErr w:type="spellEnd"/>
      <w:r w:rsidRPr="00654490">
        <w:rPr>
          <w:rFonts w:ascii="Times New Roman" w:eastAsia="Times New Roman" w:hAnsi="Times New Roman" w:cs="Times New Roman"/>
          <w:color w:val="333333"/>
          <w:sz w:val="28"/>
          <w:szCs w:val="28"/>
        </w:rPr>
        <w:t xml:space="preserve"> – </w:t>
      </w:r>
      <w:proofErr w:type="spellStart"/>
      <w:r w:rsidRPr="00654490">
        <w:rPr>
          <w:rFonts w:ascii="Times New Roman" w:eastAsia="Times New Roman" w:hAnsi="Times New Roman" w:cs="Times New Roman"/>
          <w:color w:val="333333"/>
          <w:sz w:val="28"/>
          <w:szCs w:val="28"/>
        </w:rPr>
        <w:t>економічного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розвитку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громади</w:t>
      </w:r>
      <w:proofErr w:type="spellEnd"/>
      <w:r w:rsidRPr="00654490">
        <w:rPr>
          <w:rFonts w:ascii="Times New Roman" w:eastAsia="Times New Roman" w:hAnsi="Times New Roman" w:cs="Times New Roman"/>
          <w:color w:val="333333"/>
          <w:sz w:val="28"/>
          <w:szCs w:val="28"/>
        </w:rPr>
        <w:t>.</w:t>
      </w:r>
    </w:p>
    <w:p w:rsidR="0099721E" w:rsidRPr="00F003D1" w:rsidRDefault="0099721E" w:rsidP="0099721E">
      <w:pPr>
        <w:shd w:val="clear" w:color="auto" w:fill="FFFFFF"/>
        <w:spacing w:before="375" w:after="225" w:line="240" w:lineRule="auto"/>
        <w:outlineLvl w:val="2"/>
        <w:rPr>
          <w:rFonts w:ascii="Times New Roman" w:eastAsia="Times New Roman" w:hAnsi="Times New Roman" w:cs="Times New Roman"/>
          <w:b/>
          <w:color w:val="333333"/>
          <w:sz w:val="28"/>
          <w:szCs w:val="28"/>
        </w:rPr>
      </w:pPr>
      <w:r w:rsidRPr="00F003D1">
        <w:rPr>
          <w:rFonts w:ascii="Times New Roman" w:eastAsia="Times New Roman" w:hAnsi="Times New Roman" w:cs="Times New Roman"/>
          <w:b/>
          <w:color w:val="333333"/>
          <w:sz w:val="28"/>
          <w:szCs w:val="28"/>
        </w:rPr>
        <w:t xml:space="preserve">III. </w:t>
      </w:r>
      <w:proofErr w:type="spellStart"/>
      <w:r w:rsidRPr="00F003D1">
        <w:rPr>
          <w:rFonts w:ascii="Times New Roman" w:eastAsia="Times New Roman" w:hAnsi="Times New Roman" w:cs="Times New Roman"/>
          <w:b/>
          <w:color w:val="333333"/>
          <w:sz w:val="28"/>
          <w:szCs w:val="28"/>
        </w:rPr>
        <w:t>Визначення</w:t>
      </w:r>
      <w:proofErr w:type="spellEnd"/>
      <w:r w:rsidRPr="00F003D1">
        <w:rPr>
          <w:rFonts w:ascii="Times New Roman" w:eastAsia="Times New Roman" w:hAnsi="Times New Roman" w:cs="Times New Roman"/>
          <w:b/>
          <w:color w:val="333333"/>
          <w:sz w:val="28"/>
          <w:szCs w:val="28"/>
        </w:rPr>
        <w:t xml:space="preserve"> та </w:t>
      </w:r>
      <w:proofErr w:type="spellStart"/>
      <w:r w:rsidRPr="00F003D1">
        <w:rPr>
          <w:rFonts w:ascii="Times New Roman" w:eastAsia="Times New Roman" w:hAnsi="Times New Roman" w:cs="Times New Roman"/>
          <w:b/>
          <w:color w:val="333333"/>
          <w:sz w:val="28"/>
          <w:szCs w:val="28"/>
        </w:rPr>
        <w:t>оцінка</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альтернативних</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способів</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досягнення</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цілей</w:t>
      </w:r>
      <w:proofErr w:type="spellEnd"/>
    </w:p>
    <w:p w:rsidR="0099721E" w:rsidRPr="009F03B1"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r w:rsidRPr="009F03B1">
        <w:rPr>
          <w:rFonts w:ascii="Times New Roman" w:eastAsia="Times New Roman" w:hAnsi="Times New Roman" w:cs="Times New Roman"/>
          <w:color w:val="333333"/>
          <w:sz w:val="28"/>
          <w:szCs w:val="28"/>
        </w:rPr>
        <w:t xml:space="preserve">1. </w:t>
      </w:r>
      <w:proofErr w:type="spellStart"/>
      <w:r w:rsidRPr="009F03B1">
        <w:rPr>
          <w:rFonts w:ascii="Times New Roman" w:eastAsia="Times New Roman" w:hAnsi="Times New Roman" w:cs="Times New Roman"/>
          <w:color w:val="333333"/>
          <w:sz w:val="28"/>
          <w:szCs w:val="28"/>
        </w:rPr>
        <w:t>Визначення</w:t>
      </w:r>
      <w:proofErr w:type="spellEnd"/>
      <w:r w:rsidRPr="009F03B1">
        <w:rPr>
          <w:rFonts w:ascii="Times New Roman" w:eastAsia="Times New Roman" w:hAnsi="Times New Roman" w:cs="Times New Roman"/>
          <w:color w:val="333333"/>
          <w:sz w:val="28"/>
          <w:szCs w:val="28"/>
        </w:rPr>
        <w:t xml:space="preserve"> </w:t>
      </w:r>
      <w:proofErr w:type="spellStart"/>
      <w:r w:rsidRPr="009F03B1">
        <w:rPr>
          <w:rFonts w:ascii="Times New Roman" w:eastAsia="Times New Roman" w:hAnsi="Times New Roman" w:cs="Times New Roman"/>
          <w:color w:val="333333"/>
          <w:sz w:val="28"/>
          <w:szCs w:val="28"/>
        </w:rPr>
        <w:t>альтернативних</w:t>
      </w:r>
      <w:proofErr w:type="spellEnd"/>
      <w:r w:rsidRPr="009F03B1">
        <w:rPr>
          <w:rFonts w:ascii="Times New Roman" w:eastAsia="Times New Roman" w:hAnsi="Times New Roman" w:cs="Times New Roman"/>
          <w:color w:val="333333"/>
          <w:sz w:val="28"/>
          <w:szCs w:val="28"/>
        </w:rPr>
        <w:t xml:space="preserve"> </w:t>
      </w:r>
      <w:proofErr w:type="spellStart"/>
      <w:r w:rsidRPr="009F03B1">
        <w:rPr>
          <w:rFonts w:ascii="Times New Roman" w:eastAsia="Times New Roman" w:hAnsi="Times New Roman" w:cs="Times New Roman"/>
          <w:color w:val="333333"/>
          <w:sz w:val="28"/>
          <w:szCs w:val="28"/>
        </w:rPr>
        <w:t>способів</w:t>
      </w:r>
      <w:proofErr w:type="spellEnd"/>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660"/>
        <w:gridCol w:w="5994"/>
      </w:tblGrid>
      <w:tr w:rsidR="0099721E" w:rsidRPr="001712F2" w:rsidTr="0099721E">
        <w:tc>
          <w:tcPr>
            <w:tcW w:w="471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Вид </w:t>
            </w:r>
            <w:proofErr w:type="spellStart"/>
            <w:r w:rsidRPr="001712F2">
              <w:rPr>
                <w:rFonts w:ascii="Times New Roman" w:eastAsia="Times New Roman" w:hAnsi="Times New Roman" w:cs="Times New Roman"/>
                <w:sz w:val="24"/>
                <w:szCs w:val="24"/>
              </w:rPr>
              <w:t>альтернативи</w:t>
            </w:r>
            <w:proofErr w:type="spellEnd"/>
          </w:p>
        </w:tc>
        <w:tc>
          <w:tcPr>
            <w:tcW w:w="82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Опис</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альтернативи</w:t>
            </w:r>
            <w:proofErr w:type="spellEnd"/>
          </w:p>
        </w:tc>
      </w:tr>
      <w:tr w:rsidR="0099721E" w:rsidRPr="001712F2" w:rsidTr="0099721E">
        <w:trPr>
          <w:trHeight w:val="3105"/>
        </w:trPr>
        <w:tc>
          <w:tcPr>
            <w:tcW w:w="471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Не </w:t>
            </w: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залишення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існуючої</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даний</w:t>
            </w:r>
            <w:proofErr w:type="spellEnd"/>
            <w:r w:rsidRPr="001712F2">
              <w:rPr>
                <w:rFonts w:ascii="Times New Roman" w:eastAsia="Times New Roman" w:hAnsi="Times New Roman" w:cs="Times New Roman"/>
                <w:sz w:val="24"/>
                <w:szCs w:val="24"/>
              </w:rPr>
              <w:t xml:space="preserve"> момент </w:t>
            </w:r>
            <w:proofErr w:type="spellStart"/>
            <w:r w:rsidRPr="001712F2">
              <w:rPr>
                <w:rFonts w:ascii="Times New Roman" w:eastAsia="Times New Roman" w:hAnsi="Times New Roman" w:cs="Times New Roman"/>
                <w:sz w:val="24"/>
                <w:szCs w:val="24"/>
              </w:rPr>
              <w:t>ситуації</w:t>
            </w:r>
            <w:proofErr w:type="spellEnd"/>
            <w:r w:rsidRPr="001712F2">
              <w:rPr>
                <w:rFonts w:ascii="Times New Roman" w:eastAsia="Times New Roman" w:hAnsi="Times New Roman" w:cs="Times New Roman"/>
                <w:sz w:val="24"/>
                <w:szCs w:val="24"/>
              </w:rPr>
              <w:t xml:space="preserve"> без </w:t>
            </w:r>
            <w:proofErr w:type="spellStart"/>
            <w:r w:rsidRPr="001712F2">
              <w:rPr>
                <w:rFonts w:ascii="Times New Roman" w:eastAsia="Times New Roman" w:hAnsi="Times New Roman" w:cs="Times New Roman"/>
                <w:sz w:val="24"/>
                <w:szCs w:val="24"/>
              </w:rPr>
              <w:t>змін</w:t>
            </w:r>
            <w:proofErr w:type="spellEnd"/>
            <w:r w:rsidRPr="001712F2">
              <w:rPr>
                <w:rFonts w:ascii="Times New Roman" w:eastAsia="Times New Roman" w:hAnsi="Times New Roman" w:cs="Times New Roman"/>
                <w:sz w:val="24"/>
                <w:szCs w:val="24"/>
              </w:rPr>
              <w:t>)</w:t>
            </w:r>
          </w:p>
        </w:tc>
        <w:tc>
          <w:tcPr>
            <w:tcW w:w="82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По </w:t>
            </w:r>
            <w:proofErr w:type="spellStart"/>
            <w:r w:rsidRPr="001712F2">
              <w:rPr>
                <w:rFonts w:ascii="Times New Roman" w:eastAsia="Times New Roman" w:hAnsi="Times New Roman" w:cs="Times New Roman"/>
                <w:sz w:val="24"/>
                <w:szCs w:val="24"/>
              </w:rPr>
              <w:t>закінченню</w:t>
            </w:r>
            <w:proofErr w:type="spellEnd"/>
            <w:r w:rsidRPr="001712F2">
              <w:rPr>
                <w:rFonts w:ascii="Times New Roman" w:eastAsia="Times New Roman" w:hAnsi="Times New Roman" w:cs="Times New Roman"/>
                <w:sz w:val="24"/>
                <w:szCs w:val="24"/>
              </w:rPr>
              <w:t xml:space="preserve"> 201</w:t>
            </w:r>
            <w:r w:rsidR="00C43019">
              <w:rPr>
                <w:rFonts w:ascii="Times New Roman" w:eastAsia="Times New Roman" w:hAnsi="Times New Roman" w:cs="Times New Roman"/>
                <w:sz w:val="24"/>
                <w:szCs w:val="24"/>
              </w:rPr>
              <w:t>9</w:t>
            </w:r>
            <w:r w:rsidRPr="001712F2">
              <w:rPr>
                <w:rFonts w:ascii="Times New Roman" w:eastAsia="Times New Roman" w:hAnsi="Times New Roman" w:cs="Times New Roman"/>
                <w:sz w:val="24"/>
                <w:szCs w:val="24"/>
              </w:rPr>
              <w:t xml:space="preserve"> року </w:t>
            </w:r>
            <w:proofErr w:type="spellStart"/>
            <w:r w:rsidRPr="001712F2">
              <w:rPr>
                <w:rFonts w:ascii="Times New Roman" w:eastAsia="Times New Roman" w:hAnsi="Times New Roman" w:cs="Times New Roman"/>
                <w:sz w:val="24"/>
                <w:szCs w:val="24"/>
              </w:rPr>
              <w:t>діюче</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території</w:t>
            </w:r>
            <w:proofErr w:type="spellEnd"/>
            <w:r w:rsidR="007B79AF" w:rsidRPr="001712F2">
              <w:rPr>
                <w:rFonts w:ascii="Times New Roman" w:hAnsi="Times New Roman" w:cs="Times New Roman"/>
                <w:b/>
                <w:sz w:val="24"/>
                <w:szCs w:val="24"/>
                <w:lang w:val="uk-UA"/>
              </w:rPr>
              <w:t xml:space="preserve"> </w:t>
            </w:r>
            <w:r w:rsidR="007B79AF" w:rsidRPr="009B6D58">
              <w:rPr>
                <w:rFonts w:ascii="Times New Roman" w:eastAsia="Times New Roman" w:hAnsi="Times New Roman" w:cs="Times New Roman"/>
                <w:sz w:val="24"/>
                <w:szCs w:val="24"/>
                <w:lang w:val="uk-UA"/>
              </w:rPr>
              <w:t>Вознесенської сільської ради</w:t>
            </w:r>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рішення</w:t>
            </w:r>
            <w:proofErr w:type="spellEnd"/>
            <w:r w:rsidRPr="001712F2">
              <w:rPr>
                <w:rFonts w:ascii="Times New Roman" w:eastAsia="Times New Roman" w:hAnsi="Times New Roman" w:cs="Times New Roman"/>
                <w:sz w:val="24"/>
                <w:szCs w:val="24"/>
              </w:rPr>
              <w:t xml:space="preserve"> про </w:t>
            </w:r>
            <w:proofErr w:type="spellStart"/>
            <w:r w:rsidRPr="001712F2">
              <w:rPr>
                <w:rFonts w:ascii="Times New Roman" w:eastAsia="Times New Roman" w:hAnsi="Times New Roman" w:cs="Times New Roman"/>
                <w:sz w:val="24"/>
                <w:szCs w:val="24"/>
              </w:rPr>
              <w:t>встановлення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має</w:t>
            </w:r>
            <w:proofErr w:type="spellEnd"/>
            <w:r w:rsidRPr="001712F2">
              <w:rPr>
                <w:rFonts w:ascii="Times New Roman" w:eastAsia="Times New Roman" w:hAnsi="Times New Roman" w:cs="Times New Roman"/>
                <w:sz w:val="24"/>
                <w:szCs w:val="24"/>
              </w:rPr>
              <w:t xml:space="preserve"> бути </w:t>
            </w:r>
            <w:proofErr w:type="spellStart"/>
            <w:r w:rsidRPr="001712F2">
              <w:rPr>
                <w:rFonts w:ascii="Times New Roman" w:eastAsia="Times New Roman" w:hAnsi="Times New Roman" w:cs="Times New Roman"/>
                <w:sz w:val="24"/>
                <w:szCs w:val="24"/>
              </w:rPr>
              <w:t>скасовано</w:t>
            </w:r>
            <w:proofErr w:type="spellEnd"/>
            <w:r w:rsidRPr="001712F2">
              <w:rPr>
                <w:rFonts w:ascii="Times New Roman" w:eastAsia="Times New Roman" w:hAnsi="Times New Roman" w:cs="Times New Roman"/>
                <w:sz w:val="24"/>
                <w:szCs w:val="24"/>
              </w:rPr>
              <w:t xml:space="preserve"> як </w:t>
            </w:r>
            <w:proofErr w:type="spellStart"/>
            <w:r w:rsidRPr="001712F2">
              <w:rPr>
                <w:rFonts w:ascii="Times New Roman" w:eastAsia="Times New Roman" w:hAnsi="Times New Roman" w:cs="Times New Roman"/>
                <w:sz w:val="24"/>
                <w:szCs w:val="24"/>
              </w:rPr>
              <w:t>таке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що</w:t>
            </w:r>
            <w:proofErr w:type="spellEnd"/>
            <w:r w:rsidRPr="001712F2">
              <w:rPr>
                <w:rFonts w:ascii="Times New Roman" w:eastAsia="Times New Roman" w:hAnsi="Times New Roman" w:cs="Times New Roman"/>
                <w:sz w:val="24"/>
                <w:szCs w:val="24"/>
              </w:rPr>
              <w:t xml:space="preserve"> не </w:t>
            </w:r>
            <w:proofErr w:type="spellStart"/>
            <w:r w:rsidRPr="001712F2">
              <w:rPr>
                <w:rFonts w:ascii="Times New Roman" w:eastAsia="Times New Roman" w:hAnsi="Times New Roman" w:cs="Times New Roman"/>
                <w:sz w:val="24"/>
                <w:szCs w:val="24"/>
              </w:rPr>
              <w:t>пройшло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регуляторну</w:t>
            </w:r>
            <w:proofErr w:type="spellEnd"/>
            <w:r w:rsidRPr="001712F2">
              <w:rPr>
                <w:rFonts w:ascii="Times New Roman" w:eastAsia="Times New Roman" w:hAnsi="Times New Roman" w:cs="Times New Roman"/>
                <w:sz w:val="24"/>
                <w:szCs w:val="24"/>
              </w:rPr>
              <w:t xml:space="preserve"> процедуру і не </w:t>
            </w:r>
            <w:proofErr w:type="spellStart"/>
            <w:r w:rsidRPr="001712F2">
              <w:rPr>
                <w:rFonts w:ascii="Times New Roman" w:eastAsia="Times New Roman" w:hAnsi="Times New Roman" w:cs="Times New Roman"/>
                <w:sz w:val="24"/>
                <w:szCs w:val="24"/>
              </w:rPr>
              <w:t>поширюється</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подальші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періоди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Суб’єкти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залишаться</w:t>
            </w:r>
            <w:proofErr w:type="spellEnd"/>
            <w:r w:rsidRPr="001712F2">
              <w:rPr>
                <w:rFonts w:ascii="Times New Roman" w:eastAsia="Times New Roman" w:hAnsi="Times New Roman" w:cs="Times New Roman"/>
                <w:sz w:val="24"/>
                <w:szCs w:val="24"/>
              </w:rPr>
              <w:t xml:space="preserve"> </w:t>
            </w:r>
            <w:proofErr w:type="gramStart"/>
            <w:r w:rsidRPr="001712F2">
              <w:rPr>
                <w:rFonts w:ascii="Times New Roman" w:eastAsia="Times New Roman" w:hAnsi="Times New Roman" w:cs="Times New Roman"/>
                <w:sz w:val="24"/>
                <w:szCs w:val="24"/>
              </w:rPr>
              <w:t>без нормативного акту</w:t>
            </w:r>
            <w:proofErr w:type="gramEnd"/>
            <w:r w:rsidRPr="001712F2">
              <w:rPr>
                <w:rFonts w:ascii="Times New Roman" w:eastAsia="Times New Roman" w:hAnsi="Times New Roman" w:cs="Times New Roman"/>
                <w:sz w:val="24"/>
                <w:szCs w:val="24"/>
              </w:rPr>
              <w:t>.</w:t>
            </w:r>
          </w:p>
          <w:p w:rsidR="0099721E" w:rsidRPr="001712F2" w:rsidRDefault="0099721E" w:rsidP="00C43019">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підпункту</w:t>
            </w:r>
            <w:proofErr w:type="spellEnd"/>
            <w:r w:rsidRPr="001712F2">
              <w:rPr>
                <w:rFonts w:ascii="Times New Roman" w:eastAsia="Times New Roman" w:hAnsi="Times New Roman" w:cs="Times New Roman"/>
                <w:sz w:val="24"/>
                <w:szCs w:val="24"/>
              </w:rPr>
              <w:t xml:space="preserve"> 12.3.5 пункту 12.3 </w:t>
            </w:r>
            <w:proofErr w:type="spellStart"/>
            <w:r w:rsidRPr="001712F2">
              <w:rPr>
                <w:rFonts w:ascii="Times New Roman" w:eastAsia="Times New Roman" w:hAnsi="Times New Roman" w:cs="Times New Roman"/>
                <w:sz w:val="24"/>
                <w:szCs w:val="24"/>
              </w:rPr>
              <w:t>статті</w:t>
            </w:r>
            <w:proofErr w:type="spellEnd"/>
            <w:r w:rsidRPr="001712F2">
              <w:rPr>
                <w:rFonts w:ascii="Times New Roman" w:eastAsia="Times New Roman" w:hAnsi="Times New Roman" w:cs="Times New Roman"/>
                <w:sz w:val="24"/>
                <w:szCs w:val="24"/>
              </w:rPr>
              <w:t xml:space="preserve"> 12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proofErr w:type="gram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єдиний</w:t>
            </w:r>
            <w:proofErr w:type="spellEnd"/>
            <w:proofErr w:type="gram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податок</w:t>
            </w:r>
            <w:proofErr w:type="spellEnd"/>
            <w:r w:rsidRPr="001712F2">
              <w:rPr>
                <w:rFonts w:ascii="Times New Roman" w:eastAsia="Times New Roman" w:hAnsi="Times New Roman" w:cs="Times New Roman"/>
                <w:sz w:val="24"/>
                <w:szCs w:val="24"/>
              </w:rPr>
              <w:t xml:space="preserve"> буде </w:t>
            </w:r>
            <w:proofErr w:type="spellStart"/>
            <w:r w:rsidRPr="001712F2">
              <w:rPr>
                <w:rFonts w:ascii="Times New Roman" w:eastAsia="Times New Roman" w:hAnsi="Times New Roman" w:cs="Times New Roman"/>
                <w:sz w:val="24"/>
                <w:szCs w:val="24"/>
              </w:rPr>
              <w:t>справлятись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виходячи</w:t>
            </w:r>
            <w:proofErr w:type="spellEnd"/>
            <w:r w:rsidRPr="001712F2">
              <w:rPr>
                <w:rFonts w:ascii="Times New Roman" w:eastAsia="Times New Roman" w:hAnsi="Times New Roman" w:cs="Times New Roman"/>
                <w:sz w:val="24"/>
                <w:szCs w:val="24"/>
              </w:rPr>
              <w:t xml:space="preserve"> з норм Кодексу </w:t>
            </w:r>
            <w:proofErr w:type="spellStart"/>
            <w:r w:rsidRPr="001712F2">
              <w:rPr>
                <w:rFonts w:ascii="Times New Roman" w:eastAsia="Times New Roman" w:hAnsi="Times New Roman" w:cs="Times New Roman"/>
                <w:sz w:val="24"/>
                <w:szCs w:val="24"/>
              </w:rPr>
              <w:t>із</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застосуванням</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мінімальних</w:t>
            </w:r>
            <w:proofErr w:type="spellEnd"/>
            <w:r w:rsidRPr="001712F2">
              <w:rPr>
                <w:rFonts w:ascii="Times New Roman" w:eastAsia="Times New Roman" w:hAnsi="Times New Roman" w:cs="Times New Roman"/>
                <w:sz w:val="24"/>
                <w:szCs w:val="24"/>
              </w:rPr>
              <w:t xml:space="preserve"> ставок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для </w:t>
            </w:r>
            <w:proofErr w:type="spellStart"/>
            <w:r w:rsidRPr="001712F2">
              <w:rPr>
                <w:rFonts w:ascii="Times New Roman" w:eastAsia="Times New Roman" w:hAnsi="Times New Roman" w:cs="Times New Roman"/>
                <w:sz w:val="24"/>
                <w:szCs w:val="24"/>
              </w:rPr>
              <w:t>суб’єктів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які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будуть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дорівнювати</w:t>
            </w:r>
            <w:proofErr w:type="spellEnd"/>
            <w:r w:rsidRPr="001712F2">
              <w:rPr>
                <w:rFonts w:ascii="Times New Roman" w:eastAsia="Times New Roman" w:hAnsi="Times New Roman" w:cs="Times New Roman"/>
                <w:sz w:val="24"/>
                <w:szCs w:val="24"/>
              </w:rPr>
              <w:t xml:space="preserve"> одному </w:t>
            </w:r>
            <w:proofErr w:type="spellStart"/>
            <w:r w:rsidRPr="001712F2">
              <w:rPr>
                <w:rFonts w:ascii="Times New Roman" w:eastAsia="Times New Roman" w:hAnsi="Times New Roman" w:cs="Times New Roman"/>
                <w:sz w:val="24"/>
                <w:szCs w:val="24"/>
              </w:rPr>
              <w:t>відсотку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що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суттєво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погіршить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надходження</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місцевого</w:t>
            </w:r>
            <w:proofErr w:type="spellEnd"/>
            <w:r w:rsidRPr="001712F2">
              <w:rPr>
                <w:rFonts w:ascii="Times New Roman" w:eastAsia="Times New Roman" w:hAnsi="Times New Roman" w:cs="Times New Roman"/>
                <w:sz w:val="24"/>
                <w:szCs w:val="24"/>
              </w:rPr>
              <w:t xml:space="preserve"> бюджету у 20</w:t>
            </w:r>
            <w:r w:rsidR="00C43019">
              <w:rPr>
                <w:rFonts w:ascii="Times New Roman" w:eastAsia="Times New Roman" w:hAnsi="Times New Roman" w:cs="Times New Roman"/>
                <w:sz w:val="24"/>
                <w:szCs w:val="24"/>
              </w:rPr>
              <w:t>20</w:t>
            </w:r>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w:t>
            </w:r>
          </w:p>
        </w:tc>
      </w:tr>
      <w:tr w:rsidR="0099721E" w:rsidRPr="001712F2" w:rsidTr="0099721E">
        <w:trPr>
          <w:trHeight w:val="1905"/>
        </w:trPr>
        <w:tc>
          <w:tcPr>
            <w:tcW w:w="471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lastRenderedPageBreak/>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з </w:t>
            </w:r>
            <w:proofErr w:type="spellStart"/>
            <w:r w:rsidRPr="001712F2">
              <w:rPr>
                <w:rFonts w:ascii="Times New Roman" w:eastAsia="Times New Roman" w:hAnsi="Times New Roman" w:cs="Times New Roman"/>
                <w:sz w:val="24"/>
                <w:szCs w:val="24"/>
              </w:rPr>
              <w:t>діючими</w:t>
            </w:r>
            <w:proofErr w:type="spellEnd"/>
            <w:r w:rsidRPr="001712F2">
              <w:rPr>
                <w:rFonts w:ascii="Times New Roman" w:eastAsia="Times New Roman" w:hAnsi="Times New Roman" w:cs="Times New Roman"/>
                <w:sz w:val="24"/>
                <w:szCs w:val="24"/>
              </w:rPr>
              <w:t xml:space="preserve"> у 2017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максимальними</w:t>
            </w:r>
            <w:proofErr w:type="spellEnd"/>
            <w:r w:rsidRPr="001712F2">
              <w:rPr>
                <w:rFonts w:ascii="Times New Roman" w:eastAsia="Times New Roman" w:hAnsi="Times New Roman" w:cs="Times New Roman"/>
                <w:sz w:val="24"/>
                <w:szCs w:val="24"/>
              </w:rPr>
              <w:t xml:space="preserve"> ставками для </w:t>
            </w:r>
            <w:proofErr w:type="spellStart"/>
            <w:r w:rsidRPr="001712F2">
              <w:rPr>
                <w:rFonts w:ascii="Times New Roman" w:eastAsia="Times New Roman" w:hAnsi="Times New Roman" w:cs="Times New Roman"/>
                <w:sz w:val="24"/>
                <w:szCs w:val="24"/>
              </w:rPr>
              <w:t>платників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І-ІІ </w:t>
            </w:r>
            <w:proofErr w:type="spellStart"/>
            <w:r w:rsidRPr="001712F2">
              <w:rPr>
                <w:rFonts w:ascii="Times New Roman" w:eastAsia="Times New Roman" w:hAnsi="Times New Roman" w:cs="Times New Roman"/>
                <w:sz w:val="24"/>
                <w:szCs w:val="24"/>
              </w:rPr>
              <w:t>груп</w:t>
            </w:r>
            <w:proofErr w:type="spellEnd"/>
          </w:p>
        </w:tc>
        <w:tc>
          <w:tcPr>
            <w:tcW w:w="82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Забезпечення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досягнення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цілей</w:t>
            </w:r>
            <w:proofErr w:type="spellEnd"/>
            <w:r w:rsidRPr="001712F2">
              <w:rPr>
                <w:rFonts w:ascii="Times New Roman" w:eastAsia="Times New Roman" w:hAnsi="Times New Roman" w:cs="Times New Roman"/>
                <w:sz w:val="24"/>
                <w:szCs w:val="24"/>
              </w:rPr>
              <w:t xml:space="preserve"> державного </w:t>
            </w:r>
            <w:proofErr w:type="spellStart"/>
            <w:r w:rsidRPr="001712F2">
              <w:rPr>
                <w:rFonts w:ascii="Times New Roman" w:eastAsia="Times New Roman" w:hAnsi="Times New Roman" w:cs="Times New Roman"/>
                <w:sz w:val="24"/>
                <w:szCs w:val="24"/>
              </w:rPr>
              <w:t>регулювання</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Сталі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надходження</w:t>
            </w:r>
            <w:proofErr w:type="spellEnd"/>
            <w:r w:rsidRPr="001712F2">
              <w:rPr>
                <w:rFonts w:ascii="Times New Roman" w:eastAsia="Times New Roman" w:hAnsi="Times New Roman" w:cs="Times New Roman"/>
                <w:sz w:val="24"/>
                <w:szCs w:val="24"/>
              </w:rPr>
              <w:t xml:space="preserve"> до </w:t>
            </w:r>
            <w:r w:rsidR="00512D74" w:rsidRPr="009B6D58">
              <w:rPr>
                <w:rFonts w:ascii="Times New Roman" w:eastAsia="Times New Roman" w:hAnsi="Times New Roman" w:cs="Times New Roman"/>
                <w:sz w:val="24"/>
                <w:szCs w:val="24"/>
                <w:lang w:val="uk-UA"/>
              </w:rPr>
              <w:t>сіль</w:t>
            </w:r>
            <w:proofErr w:type="spellStart"/>
            <w:r w:rsidRPr="009B6D58">
              <w:rPr>
                <w:rFonts w:ascii="Times New Roman" w:eastAsia="Times New Roman" w:hAnsi="Times New Roman" w:cs="Times New Roman"/>
                <w:sz w:val="24"/>
                <w:szCs w:val="24"/>
              </w:rPr>
              <w:t>ського</w:t>
            </w:r>
            <w:proofErr w:type="spellEnd"/>
            <w:r w:rsidRPr="001712F2">
              <w:rPr>
                <w:rFonts w:ascii="Times New Roman" w:eastAsia="Times New Roman" w:hAnsi="Times New Roman" w:cs="Times New Roman"/>
                <w:sz w:val="24"/>
                <w:szCs w:val="24"/>
              </w:rPr>
              <w:t xml:space="preserve"> бюджету без </w:t>
            </w:r>
            <w:proofErr w:type="spellStart"/>
            <w:r w:rsidRPr="001712F2">
              <w:rPr>
                <w:rFonts w:ascii="Times New Roman" w:eastAsia="Times New Roman" w:hAnsi="Times New Roman" w:cs="Times New Roman"/>
                <w:sz w:val="24"/>
                <w:szCs w:val="24"/>
              </w:rPr>
              <w:t>погіршення</w:t>
            </w:r>
            <w:proofErr w:type="spellEnd"/>
            <w:r w:rsidRPr="001712F2">
              <w:rPr>
                <w:rFonts w:ascii="Times New Roman" w:eastAsia="Times New Roman" w:hAnsi="Times New Roman" w:cs="Times New Roman"/>
                <w:sz w:val="24"/>
                <w:szCs w:val="24"/>
              </w:rPr>
              <w:t xml:space="preserve"> умов для </w:t>
            </w:r>
            <w:proofErr w:type="spellStart"/>
            <w:r w:rsidRPr="001712F2">
              <w:rPr>
                <w:rFonts w:ascii="Times New Roman" w:eastAsia="Times New Roman" w:hAnsi="Times New Roman" w:cs="Times New Roman"/>
                <w:sz w:val="24"/>
                <w:szCs w:val="24"/>
              </w:rPr>
              <w:t>розвитку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мікробізнесу</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Належне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фінансування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програм</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соціально-економічного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розвитку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громади</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w:t>
            </w:r>
          </w:p>
        </w:tc>
      </w:tr>
    </w:tbl>
    <w:p w:rsidR="0099721E" w:rsidRPr="00F003D1" w:rsidRDefault="0099721E" w:rsidP="0099721E">
      <w:pPr>
        <w:shd w:val="clear" w:color="auto" w:fill="FFFFFF"/>
        <w:spacing w:before="225" w:after="225" w:line="240" w:lineRule="auto"/>
        <w:rPr>
          <w:rFonts w:ascii="Times New Roman" w:eastAsia="Times New Roman" w:hAnsi="Times New Roman" w:cs="Times New Roman"/>
          <w:b/>
          <w:color w:val="333333"/>
          <w:sz w:val="28"/>
          <w:szCs w:val="28"/>
        </w:rPr>
      </w:pPr>
      <w:r w:rsidRPr="00F003D1">
        <w:rPr>
          <w:rFonts w:ascii="Times New Roman" w:eastAsia="Times New Roman" w:hAnsi="Times New Roman" w:cs="Times New Roman"/>
          <w:b/>
          <w:color w:val="333333"/>
          <w:sz w:val="28"/>
          <w:szCs w:val="28"/>
        </w:rPr>
        <w:t xml:space="preserve">2. </w:t>
      </w:r>
      <w:proofErr w:type="spellStart"/>
      <w:r w:rsidRPr="00F003D1">
        <w:rPr>
          <w:rFonts w:ascii="Times New Roman" w:eastAsia="Times New Roman" w:hAnsi="Times New Roman" w:cs="Times New Roman"/>
          <w:b/>
          <w:color w:val="333333"/>
          <w:sz w:val="28"/>
          <w:szCs w:val="28"/>
        </w:rPr>
        <w:t>Оцінка</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вибраних</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альтернативних</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способів</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досягнення</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цілей</w:t>
      </w:r>
      <w:proofErr w:type="spellEnd"/>
    </w:p>
    <w:p w:rsidR="0099721E" w:rsidRPr="00654490" w:rsidRDefault="0099721E" w:rsidP="0099721E">
      <w:pPr>
        <w:shd w:val="clear" w:color="auto" w:fill="FFFFFF"/>
        <w:spacing w:before="225" w:after="225" w:line="240" w:lineRule="auto"/>
        <w:rPr>
          <w:rFonts w:ascii="Times New Roman" w:eastAsia="Times New Roman" w:hAnsi="Times New Roman" w:cs="Times New Roman"/>
          <w:color w:val="333333"/>
          <w:sz w:val="28"/>
          <w:szCs w:val="28"/>
        </w:rPr>
      </w:pPr>
      <w:proofErr w:type="spellStart"/>
      <w:r w:rsidRPr="00654490">
        <w:rPr>
          <w:rFonts w:ascii="Times New Roman" w:eastAsia="Times New Roman" w:hAnsi="Times New Roman" w:cs="Times New Roman"/>
          <w:color w:val="333333"/>
          <w:sz w:val="28"/>
          <w:szCs w:val="28"/>
        </w:rPr>
        <w:t>Опис</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вигод</w:t>
      </w:r>
      <w:proofErr w:type="spellEnd"/>
      <w:r w:rsidRPr="00654490">
        <w:rPr>
          <w:rFonts w:ascii="Times New Roman" w:eastAsia="Times New Roman" w:hAnsi="Times New Roman" w:cs="Times New Roman"/>
          <w:color w:val="333333"/>
          <w:sz w:val="28"/>
          <w:szCs w:val="28"/>
        </w:rPr>
        <w:t xml:space="preserve"> та </w:t>
      </w:r>
      <w:proofErr w:type="spellStart"/>
      <w:r w:rsidRPr="00654490">
        <w:rPr>
          <w:rFonts w:ascii="Times New Roman" w:eastAsia="Times New Roman" w:hAnsi="Times New Roman" w:cs="Times New Roman"/>
          <w:color w:val="333333"/>
          <w:sz w:val="28"/>
          <w:szCs w:val="28"/>
        </w:rPr>
        <w:t>витрат</w:t>
      </w:r>
      <w:proofErr w:type="spellEnd"/>
      <w:r w:rsidRPr="00654490">
        <w:rPr>
          <w:rFonts w:ascii="Times New Roman" w:eastAsia="Times New Roman" w:hAnsi="Times New Roman" w:cs="Times New Roman"/>
          <w:color w:val="333333"/>
          <w:sz w:val="28"/>
          <w:szCs w:val="28"/>
        </w:rPr>
        <w:t xml:space="preserve"> за кожною альтернативою для сфер </w:t>
      </w:r>
      <w:proofErr w:type="spellStart"/>
      <w:r w:rsidRPr="00654490">
        <w:rPr>
          <w:rFonts w:ascii="Times New Roman" w:eastAsia="Times New Roman" w:hAnsi="Times New Roman" w:cs="Times New Roman"/>
          <w:color w:val="333333"/>
          <w:sz w:val="28"/>
          <w:szCs w:val="28"/>
        </w:rPr>
        <w:t>інтересів</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держави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громадян</w:t>
      </w:r>
      <w:proofErr w:type="spellEnd"/>
      <w:r w:rsidRPr="00654490">
        <w:rPr>
          <w:rFonts w:ascii="Times New Roman" w:eastAsia="Times New Roman" w:hAnsi="Times New Roman" w:cs="Times New Roman"/>
          <w:color w:val="333333"/>
          <w:sz w:val="28"/>
          <w:szCs w:val="28"/>
        </w:rPr>
        <w:t xml:space="preserve"> та </w:t>
      </w:r>
      <w:proofErr w:type="spellStart"/>
      <w:r w:rsidRPr="00654490">
        <w:rPr>
          <w:rFonts w:ascii="Times New Roman" w:eastAsia="Times New Roman" w:hAnsi="Times New Roman" w:cs="Times New Roman"/>
          <w:color w:val="333333"/>
          <w:sz w:val="28"/>
          <w:szCs w:val="28"/>
        </w:rPr>
        <w:t>суб'єктів</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господарювання</w:t>
      </w:r>
      <w:proofErr w:type="spellEnd"/>
      <w:r w:rsidRPr="00654490">
        <w:rPr>
          <w:rFonts w:ascii="Times New Roman" w:eastAsia="Times New Roman" w:hAnsi="Times New Roman" w:cs="Times New Roman"/>
          <w:color w:val="333333"/>
          <w:sz w:val="28"/>
          <w:szCs w:val="28"/>
        </w:rPr>
        <w:t>.</w:t>
      </w:r>
    </w:p>
    <w:p w:rsidR="0099721E" w:rsidRPr="00F003D1" w:rsidRDefault="0099721E" w:rsidP="0099721E">
      <w:pPr>
        <w:shd w:val="clear" w:color="auto" w:fill="FFFFFF"/>
        <w:spacing w:before="225" w:after="225" w:line="240" w:lineRule="auto"/>
        <w:rPr>
          <w:rFonts w:ascii="Times New Roman" w:eastAsia="Times New Roman" w:hAnsi="Times New Roman" w:cs="Times New Roman"/>
          <w:b/>
          <w:color w:val="333333"/>
          <w:sz w:val="28"/>
          <w:szCs w:val="28"/>
        </w:rPr>
      </w:pPr>
      <w:proofErr w:type="spellStart"/>
      <w:r w:rsidRPr="00F003D1">
        <w:rPr>
          <w:rFonts w:ascii="Times New Roman" w:eastAsia="Times New Roman" w:hAnsi="Times New Roman" w:cs="Times New Roman"/>
          <w:b/>
          <w:color w:val="333333"/>
          <w:sz w:val="28"/>
          <w:szCs w:val="28"/>
        </w:rPr>
        <w:t>Оцінка</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впливу</w:t>
      </w:r>
      <w:proofErr w:type="spellEnd"/>
      <w:r w:rsidRPr="00F003D1">
        <w:rPr>
          <w:rFonts w:ascii="Times New Roman" w:eastAsia="Times New Roman" w:hAnsi="Times New Roman" w:cs="Times New Roman"/>
          <w:b/>
          <w:color w:val="333333"/>
          <w:sz w:val="28"/>
          <w:szCs w:val="28"/>
        </w:rPr>
        <w:t xml:space="preserve"> на сферу </w:t>
      </w:r>
      <w:proofErr w:type="spellStart"/>
      <w:r w:rsidRPr="00F003D1">
        <w:rPr>
          <w:rFonts w:ascii="Times New Roman" w:eastAsia="Times New Roman" w:hAnsi="Times New Roman" w:cs="Times New Roman"/>
          <w:b/>
          <w:color w:val="333333"/>
          <w:sz w:val="28"/>
          <w:szCs w:val="28"/>
        </w:rPr>
        <w:t>інтересів</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держави</w:t>
      </w:r>
      <w:proofErr w:type="spellEnd"/>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279"/>
        <w:gridCol w:w="2969"/>
        <w:gridCol w:w="3406"/>
      </w:tblGrid>
      <w:tr w:rsidR="0099721E" w:rsidRPr="001712F2" w:rsidTr="0099721E">
        <w:tc>
          <w:tcPr>
            <w:tcW w:w="438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Вид </w:t>
            </w:r>
            <w:proofErr w:type="spellStart"/>
            <w:r w:rsidRPr="001712F2">
              <w:rPr>
                <w:rFonts w:ascii="Times New Roman" w:eastAsia="Times New Roman" w:hAnsi="Times New Roman" w:cs="Times New Roman"/>
                <w:sz w:val="24"/>
                <w:szCs w:val="24"/>
              </w:rPr>
              <w:t>альтернативи</w:t>
            </w:r>
            <w:proofErr w:type="spellEnd"/>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Вигоди</w:t>
            </w:r>
            <w:proofErr w:type="spellEnd"/>
          </w:p>
        </w:tc>
        <w:tc>
          <w:tcPr>
            <w:tcW w:w="451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Витрати</w:t>
            </w:r>
            <w:proofErr w:type="spellEnd"/>
          </w:p>
        </w:tc>
      </w:tr>
      <w:tr w:rsidR="0099721E" w:rsidRPr="00933BC7" w:rsidTr="0099721E">
        <w:trPr>
          <w:trHeight w:val="285"/>
        </w:trPr>
        <w:tc>
          <w:tcPr>
            <w:tcW w:w="438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Не </w:t>
            </w: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залишення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існуючої</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даний</w:t>
            </w:r>
            <w:proofErr w:type="spellEnd"/>
            <w:r w:rsidRPr="001712F2">
              <w:rPr>
                <w:rFonts w:ascii="Times New Roman" w:eastAsia="Times New Roman" w:hAnsi="Times New Roman" w:cs="Times New Roman"/>
                <w:sz w:val="24"/>
                <w:szCs w:val="24"/>
              </w:rPr>
              <w:t xml:space="preserve"> момент </w:t>
            </w:r>
            <w:proofErr w:type="spellStart"/>
            <w:r w:rsidRPr="001712F2">
              <w:rPr>
                <w:rFonts w:ascii="Times New Roman" w:eastAsia="Times New Roman" w:hAnsi="Times New Roman" w:cs="Times New Roman"/>
                <w:sz w:val="24"/>
                <w:szCs w:val="24"/>
              </w:rPr>
              <w:t>ситуації</w:t>
            </w:r>
            <w:proofErr w:type="spellEnd"/>
            <w:r w:rsidRPr="001712F2">
              <w:rPr>
                <w:rFonts w:ascii="Times New Roman" w:eastAsia="Times New Roman" w:hAnsi="Times New Roman" w:cs="Times New Roman"/>
                <w:sz w:val="24"/>
                <w:szCs w:val="24"/>
              </w:rPr>
              <w:t xml:space="preserve"> без </w:t>
            </w:r>
            <w:proofErr w:type="spellStart"/>
            <w:r w:rsidRPr="001712F2">
              <w:rPr>
                <w:rFonts w:ascii="Times New Roman" w:eastAsia="Times New Roman" w:hAnsi="Times New Roman" w:cs="Times New Roman"/>
                <w:sz w:val="24"/>
                <w:szCs w:val="24"/>
              </w:rPr>
              <w:t>змін</w:t>
            </w:r>
            <w:proofErr w:type="spellEnd"/>
            <w:r w:rsidRPr="001712F2">
              <w:rPr>
                <w:rFonts w:ascii="Times New Roman" w:eastAsia="Times New Roman" w:hAnsi="Times New Roman" w:cs="Times New Roman"/>
                <w:sz w:val="24"/>
                <w:szCs w:val="24"/>
              </w:rPr>
              <w:t>)</w:t>
            </w:r>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Відсутні</w:t>
            </w:r>
            <w:proofErr w:type="spellEnd"/>
          </w:p>
        </w:tc>
        <w:tc>
          <w:tcPr>
            <w:tcW w:w="451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По </w:t>
            </w:r>
            <w:proofErr w:type="spellStart"/>
            <w:r w:rsidRPr="001712F2">
              <w:rPr>
                <w:rFonts w:ascii="Times New Roman" w:eastAsia="Times New Roman" w:hAnsi="Times New Roman" w:cs="Times New Roman"/>
                <w:sz w:val="24"/>
                <w:szCs w:val="24"/>
              </w:rPr>
              <w:t>закінченню</w:t>
            </w:r>
            <w:proofErr w:type="spellEnd"/>
            <w:r w:rsidRPr="001712F2">
              <w:rPr>
                <w:rFonts w:ascii="Times New Roman" w:eastAsia="Times New Roman" w:hAnsi="Times New Roman" w:cs="Times New Roman"/>
                <w:sz w:val="24"/>
                <w:szCs w:val="24"/>
              </w:rPr>
              <w:t xml:space="preserve"> 201</w:t>
            </w:r>
            <w:r w:rsidR="00C43019">
              <w:rPr>
                <w:rFonts w:ascii="Times New Roman" w:eastAsia="Times New Roman" w:hAnsi="Times New Roman" w:cs="Times New Roman"/>
                <w:sz w:val="24"/>
                <w:szCs w:val="24"/>
              </w:rPr>
              <w:t>9</w:t>
            </w:r>
            <w:r w:rsidRPr="001712F2">
              <w:rPr>
                <w:rFonts w:ascii="Times New Roman" w:eastAsia="Times New Roman" w:hAnsi="Times New Roman" w:cs="Times New Roman"/>
                <w:sz w:val="24"/>
                <w:szCs w:val="24"/>
              </w:rPr>
              <w:t xml:space="preserve"> року </w:t>
            </w:r>
            <w:proofErr w:type="spellStart"/>
            <w:r w:rsidRPr="001712F2">
              <w:rPr>
                <w:rFonts w:ascii="Times New Roman" w:eastAsia="Times New Roman" w:hAnsi="Times New Roman" w:cs="Times New Roman"/>
                <w:sz w:val="24"/>
                <w:szCs w:val="24"/>
              </w:rPr>
              <w:t>рішення</w:t>
            </w:r>
            <w:proofErr w:type="spellEnd"/>
            <w:r w:rsidRPr="001712F2">
              <w:rPr>
                <w:rFonts w:ascii="Times New Roman" w:eastAsia="Times New Roman" w:hAnsi="Times New Roman" w:cs="Times New Roman"/>
                <w:sz w:val="24"/>
                <w:szCs w:val="24"/>
              </w:rPr>
              <w:t xml:space="preserve"> про </w:t>
            </w:r>
            <w:proofErr w:type="spellStart"/>
            <w:r w:rsidRPr="001712F2">
              <w:rPr>
                <w:rFonts w:ascii="Times New Roman" w:eastAsia="Times New Roman" w:hAnsi="Times New Roman" w:cs="Times New Roman"/>
                <w:sz w:val="24"/>
                <w:szCs w:val="24"/>
              </w:rPr>
              <w:t>встановлення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має</w:t>
            </w:r>
            <w:proofErr w:type="spellEnd"/>
            <w:r w:rsidRPr="001712F2">
              <w:rPr>
                <w:rFonts w:ascii="Times New Roman" w:eastAsia="Times New Roman" w:hAnsi="Times New Roman" w:cs="Times New Roman"/>
                <w:sz w:val="24"/>
                <w:szCs w:val="24"/>
              </w:rPr>
              <w:t xml:space="preserve"> бути </w:t>
            </w:r>
            <w:proofErr w:type="spellStart"/>
            <w:r w:rsidRPr="001712F2">
              <w:rPr>
                <w:rFonts w:ascii="Times New Roman" w:eastAsia="Times New Roman" w:hAnsi="Times New Roman" w:cs="Times New Roman"/>
                <w:sz w:val="24"/>
                <w:szCs w:val="24"/>
              </w:rPr>
              <w:t>скасовано</w:t>
            </w:r>
            <w:proofErr w:type="spellEnd"/>
            <w:r w:rsidRPr="001712F2">
              <w:rPr>
                <w:rFonts w:ascii="Times New Roman" w:eastAsia="Times New Roman" w:hAnsi="Times New Roman" w:cs="Times New Roman"/>
                <w:sz w:val="24"/>
                <w:szCs w:val="24"/>
              </w:rPr>
              <w:t xml:space="preserve"> як </w:t>
            </w:r>
            <w:proofErr w:type="spellStart"/>
            <w:r w:rsidRPr="001712F2">
              <w:rPr>
                <w:rFonts w:ascii="Times New Roman" w:eastAsia="Times New Roman" w:hAnsi="Times New Roman" w:cs="Times New Roman"/>
                <w:sz w:val="24"/>
                <w:szCs w:val="24"/>
              </w:rPr>
              <w:t>таке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що</w:t>
            </w:r>
            <w:proofErr w:type="spellEnd"/>
            <w:r w:rsidRPr="001712F2">
              <w:rPr>
                <w:rFonts w:ascii="Times New Roman" w:eastAsia="Times New Roman" w:hAnsi="Times New Roman" w:cs="Times New Roman"/>
                <w:sz w:val="24"/>
                <w:szCs w:val="24"/>
              </w:rPr>
              <w:t xml:space="preserve"> не </w:t>
            </w:r>
            <w:proofErr w:type="spellStart"/>
            <w:r w:rsidRPr="001712F2">
              <w:rPr>
                <w:rFonts w:ascii="Times New Roman" w:eastAsia="Times New Roman" w:hAnsi="Times New Roman" w:cs="Times New Roman"/>
                <w:sz w:val="24"/>
                <w:szCs w:val="24"/>
              </w:rPr>
              <w:t>пройшло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регуляторну</w:t>
            </w:r>
            <w:proofErr w:type="spellEnd"/>
            <w:r w:rsidRPr="001712F2">
              <w:rPr>
                <w:rFonts w:ascii="Times New Roman" w:eastAsia="Times New Roman" w:hAnsi="Times New Roman" w:cs="Times New Roman"/>
                <w:sz w:val="24"/>
                <w:szCs w:val="24"/>
              </w:rPr>
              <w:t xml:space="preserve"> процедуру і не </w:t>
            </w:r>
            <w:proofErr w:type="spellStart"/>
            <w:r w:rsidRPr="001712F2">
              <w:rPr>
                <w:rFonts w:ascii="Times New Roman" w:eastAsia="Times New Roman" w:hAnsi="Times New Roman" w:cs="Times New Roman"/>
                <w:sz w:val="24"/>
                <w:szCs w:val="24"/>
              </w:rPr>
              <w:t>поширюється</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подальші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періоди</w:t>
            </w:r>
            <w:proofErr w:type="spellEnd"/>
            <w:r w:rsidRPr="001712F2">
              <w:rPr>
                <w:rFonts w:ascii="Times New Roman" w:eastAsia="Times New Roman" w:hAnsi="Times New Roman" w:cs="Times New Roman"/>
                <w:sz w:val="24"/>
                <w:szCs w:val="24"/>
              </w:rPr>
              <w:t>.</w:t>
            </w:r>
          </w:p>
          <w:p w:rsidR="0099721E" w:rsidRPr="001712F2" w:rsidRDefault="0099721E" w:rsidP="00C43019">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підпункту</w:t>
            </w:r>
            <w:proofErr w:type="spellEnd"/>
            <w:r w:rsidRPr="001712F2">
              <w:rPr>
                <w:rFonts w:ascii="Times New Roman" w:eastAsia="Times New Roman" w:hAnsi="Times New Roman" w:cs="Times New Roman"/>
                <w:sz w:val="24"/>
                <w:szCs w:val="24"/>
              </w:rPr>
              <w:t xml:space="preserve"> 12.3.5 пункту 12.3 </w:t>
            </w:r>
            <w:proofErr w:type="spellStart"/>
            <w:r w:rsidRPr="001712F2">
              <w:rPr>
                <w:rFonts w:ascii="Times New Roman" w:eastAsia="Times New Roman" w:hAnsi="Times New Roman" w:cs="Times New Roman"/>
                <w:sz w:val="24"/>
                <w:szCs w:val="24"/>
              </w:rPr>
              <w:t>статті</w:t>
            </w:r>
            <w:proofErr w:type="spellEnd"/>
            <w:r w:rsidRPr="001712F2">
              <w:rPr>
                <w:rFonts w:ascii="Times New Roman" w:eastAsia="Times New Roman" w:hAnsi="Times New Roman" w:cs="Times New Roman"/>
                <w:sz w:val="24"/>
                <w:szCs w:val="24"/>
              </w:rPr>
              <w:t xml:space="preserve"> 12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proofErr w:type="gram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єдиний</w:t>
            </w:r>
            <w:proofErr w:type="spellEnd"/>
            <w:proofErr w:type="gram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податок</w:t>
            </w:r>
            <w:proofErr w:type="spellEnd"/>
            <w:r w:rsidRPr="001712F2">
              <w:rPr>
                <w:rFonts w:ascii="Times New Roman" w:eastAsia="Times New Roman" w:hAnsi="Times New Roman" w:cs="Times New Roman"/>
                <w:sz w:val="24"/>
                <w:szCs w:val="24"/>
              </w:rPr>
              <w:t xml:space="preserve"> буде </w:t>
            </w:r>
            <w:proofErr w:type="spellStart"/>
            <w:r w:rsidRPr="001712F2">
              <w:rPr>
                <w:rFonts w:ascii="Times New Roman" w:eastAsia="Times New Roman" w:hAnsi="Times New Roman" w:cs="Times New Roman"/>
                <w:sz w:val="24"/>
                <w:szCs w:val="24"/>
              </w:rPr>
              <w:t>справлятись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виходячи</w:t>
            </w:r>
            <w:proofErr w:type="spellEnd"/>
            <w:r w:rsidRPr="001712F2">
              <w:rPr>
                <w:rFonts w:ascii="Times New Roman" w:eastAsia="Times New Roman" w:hAnsi="Times New Roman" w:cs="Times New Roman"/>
                <w:sz w:val="24"/>
                <w:szCs w:val="24"/>
              </w:rPr>
              <w:t xml:space="preserve"> з норм Кодексу </w:t>
            </w:r>
            <w:proofErr w:type="spellStart"/>
            <w:r w:rsidRPr="001712F2">
              <w:rPr>
                <w:rFonts w:ascii="Times New Roman" w:eastAsia="Times New Roman" w:hAnsi="Times New Roman" w:cs="Times New Roman"/>
                <w:sz w:val="24"/>
                <w:szCs w:val="24"/>
              </w:rPr>
              <w:t>із</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застосуванням</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мінімальних</w:t>
            </w:r>
            <w:proofErr w:type="spellEnd"/>
            <w:r w:rsidRPr="001712F2">
              <w:rPr>
                <w:rFonts w:ascii="Times New Roman" w:eastAsia="Times New Roman" w:hAnsi="Times New Roman" w:cs="Times New Roman"/>
                <w:sz w:val="24"/>
                <w:szCs w:val="24"/>
              </w:rPr>
              <w:t xml:space="preserve"> ставок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для </w:t>
            </w:r>
            <w:proofErr w:type="spellStart"/>
            <w:r w:rsidRPr="001712F2">
              <w:rPr>
                <w:rFonts w:ascii="Times New Roman" w:eastAsia="Times New Roman" w:hAnsi="Times New Roman" w:cs="Times New Roman"/>
                <w:sz w:val="24"/>
                <w:szCs w:val="24"/>
              </w:rPr>
              <w:t>суб’єктів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які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будуть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дорівнювати</w:t>
            </w:r>
            <w:proofErr w:type="spellEnd"/>
            <w:r w:rsidRPr="001712F2">
              <w:rPr>
                <w:rFonts w:ascii="Times New Roman" w:eastAsia="Times New Roman" w:hAnsi="Times New Roman" w:cs="Times New Roman"/>
                <w:sz w:val="24"/>
                <w:szCs w:val="24"/>
              </w:rPr>
              <w:t xml:space="preserve"> одному </w:t>
            </w:r>
            <w:proofErr w:type="spellStart"/>
            <w:r w:rsidRPr="001712F2">
              <w:rPr>
                <w:rFonts w:ascii="Times New Roman" w:eastAsia="Times New Roman" w:hAnsi="Times New Roman" w:cs="Times New Roman"/>
                <w:sz w:val="24"/>
                <w:szCs w:val="24"/>
              </w:rPr>
              <w:t>відсотку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що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суттєво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погіршить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надходження</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місцевого</w:t>
            </w:r>
            <w:proofErr w:type="spellEnd"/>
            <w:r w:rsidRPr="001712F2">
              <w:rPr>
                <w:rFonts w:ascii="Times New Roman" w:eastAsia="Times New Roman" w:hAnsi="Times New Roman" w:cs="Times New Roman"/>
                <w:sz w:val="24"/>
                <w:szCs w:val="24"/>
              </w:rPr>
              <w:t xml:space="preserve"> бюджету у 20</w:t>
            </w:r>
            <w:r w:rsidR="00C43019">
              <w:rPr>
                <w:rFonts w:ascii="Times New Roman" w:eastAsia="Times New Roman" w:hAnsi="Times New Roman" w:cs="Times New Roman"/>
                <w:sz w:val="24"/>
                <w:szCs w:val="24"/>
              </w:rPr>
              <w:t>20</w:t>
            </w:r>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w:t>
            </w:r>
          </w:p>
        </w:tc>
      </w:tr>
      <w:tr w:rsidR="0099721E" w:rsidRPr="00933BC7" w:rsidTr="0099721E">
        <w:trPr>
          <w:trHeight w:val="3165"/>
        </w:trPr>
        <w:tc>
          <w:tcPr>
            <w:tcW w:w="438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з </w:t>
            </w:r>
            <w:proofErr w:type="spellStart"/>
            <w:r w:rsidRPr="001712F2">
              <w:rPr>
                <w:rFonts w:ascii="Times New Roman" w:eastAsia="Times New Roman" w:hAnsi="Times New Roman" w:cs="Times New Roman"/>
                <w:sz w:val="24"/>
                <w:szCs w:val="24"/>
              </w:rPr>
              <w:t>діючими</w:t>
            </w:r>
            <w:proofErr w:type="spellEnd"/>
            <w:r w:rsidRPr="001712F2">
              <w:rPr>
                <w:rFonts w:ascii="Times New Roman" w:eastAsia="Times New Roman" w:hAnsi="Times New Roman" w:cs="Times New Roman"/>
                <w:sz w:val="24"/>
                <w:szCs w:val="24"/>
              </w:rPr>
              <w:t xml:space="preserve"> у 2017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максимальними</w:t>
            </w:r>
            <w:proofErr w:type="spellEnd"/>
            <w:r w:rsidRPr="001712F2">
              <w:rPr>
                <w:rFonts w:ascii="Times New Roman" w:eastAsia="Times New Roman" w:hAnsi="Times New Roman" w:cs="Times New Roman"/>
                <w:sz w:val="24"/>
                <w:szCs w:val="24"/>
              </w:rPr>
              <w:t xml:space="preserve"> ставками для </w:t>
            </w:r>
            <w:proofErr w:type="spellStart"/>
            <w:r w:rsidRPr="001712F2">
              <w:rPr>
                <w:rFonts w:ascii="Times New Roman" w:eastAsia="Times New Roman" w:hAnsi="Times New Roman" w:cs="Times New Roman"/>
                <w:sz w:val="24"/>
                <w:szCs w:val="24"/>
              </w:rPr>
              <w:t>платників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І-ІІ </w:t>
            </w:r>
            <w:proofErr w:type="spellStart"/>
            <w:r w:rsidRPr="001712F2">
              <w:rPr>
                <w:rFonts w:ascii="Times New Roman" w:eastAsia="Times New Roman" w:hAnsi="Times New Roman" w:cs="Times New Roman"/>
                <w:sz w:val="24"/>
                <w:szCs w:val="24"/>
              </w:rPr>
              <w:t>груп</w:t>
            </w:r>
            <w:proofErr w:type="spellEnd"/>
            <w:r w:rsidRPr="001712F2">
              <w:rPr>
                <w:rFonts w:ascii="Times New Roman" w:eastAsia="Times New Roman" w:hAnsi="Times New Roman" w:cs="Times New Roman"/>
                <w:sz w:val="24"/>
                <w:szCs w:val="24"/>
              </w:rPr>
              <w:t>.</w:t>
            </w:r>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Забезпечує</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досягнення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цілей</w:t>
            </w:r>
            <w:proofErr w:type="spellEnd"/>
            <w:r w:rsidRPr="001712F2">
              <w:rPr>
                <w:rFonts w:ascii="Times New Roman" w:eastAsia="Times New Roman" w:hAnsi="Times New Roman" w:cs="Times New Roman"/>
                <w:sz w:val="24"/>
                <w:szCs w:val="24"/>
              </w:rPr>
              <w:t xml:space="preserve"> державного </w:t>
            </w:r>
            <w:proofErr w:type="spellStart"/>
            <w:r w:rsidRPr="001712F2">
              <w:rPr>
                <w:rFonts w:ascii="Times New Roman" w:eastAsia="Times New Roman" w:hAnsi="Times New Roman" w:cs="Times New Roman"/>
                <w:sz w:val="24"/>
                <w:szCs w:val="24"/>
              </w:rPr>
              <w:t>регулювання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сталість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надходжень</w:t>
            </w:r>
            <w:proofErr w:type="spellEnd"/>
            <w:r w:rsidRPr="001712F2">
              <w:rPr>
                <w:rFonts w:ascii="Times New Roman" w:eastAsia="Times New Roman" w:hAnsi="Times New Roman" w:cs="Times New Roman"/>
                <w:sz w:val="24"/>
                <w:szCs w:val="24"/>
              </w:rPr>
              <w:t xml:space="preserve"> до </w:t>
            </w:r>
            <w:r w:rsidR="00512D74" w:rsidRPr="009B6D58">
              <w:rPr>
                <w:rFonts w:ascii="Times New Roman" w:eastAsia="Times New Roman" w:hAnsi="Times New Roman" w:cs="Times New Roman"/>
                <w:sz w:val="24"/>
                <w:szCs w:val="24"/>
                <w:lang w:val="uk-UA"/>
              </w:rPr>
              <w:t>с</w:t>
            </w:r>
            <w:r w:rsidRPr="009B6D58">
              <w:rPr>
                <w:rFonts w:ascii="Times New Roman" w:eastAsia="Times New Roman" w:hAnsi="Times New Roman" w:cs="Times New Roman"/>
                <w:sz w:val="24"/>
                <w:szCs w:val="24"/>
              </w:rPr>
              <w:t>і</w:t>
            </w:r>
            <w:r w:rsidR="00512D74" w:rsidRPr="009B6D58">
              <w:rPr>
                <w:rFonts w:ascii="Times New Roman" w:eastAsia="Times New Roman" w:hAnsi="Times New Roman" w:cs="Times New Roman"/>
                <w:sz w:val="24"/>
                <w:szCs w:val="24"/>
                <w:lang w:val="uk-UA"/>
              </w:rPr>
              <w:t>л</w:t>
            </w:r>
            <w:r w:rsidRPr="009B6D58">
              <w:rPr>
                <w:rFonts w:ascii="Times New Roman" w:eastAsia="Times New Roman" w:hAnsi="Times New Roman" w:cs="Times New Roman"/>
                <w:sz w:val="24"/>
                <w:szCs w:val="24"/>
              </w:rPr>
              <w:t>ь</w:t>
            </w:r>
            <w:proofErr w:type="spellStart"/>
            <w:r w:rsidR="00512D74" w:rsidRPr="009B6D58">
              <w:rPr>
                <w:rFonts w:ascii="Times New Roman" w:eastAsia="Times New Roman" w:hAnsi="Times New Roman" w:cs="Times New Roman"/>
                <w:sz w:val="24"/>
                <w:szCs w:val="24"/>
                <w:lang w:val="uk-UA"/>
              </w:rPr>
              <w:t>сь</w:t>
            </w:r>
            <w:proofErr w:type="spellEnd"/>
            <w:r w:rsidRPr="009B6D58">
              <w:rPr>
                <w:rFonts w:ascii="Times New Roman" w:eastAsia="Times New Roman" w:hAnsi="Times New Roman" w:cs="Times New Roman"/>
                <w:sz w:val="24"/>
                <w:szCs w:val="24"/>
              </w:rPr>
              <w:t xml:space="preserve">кого </w:t>
            </w:r>
            <w:r w:rsidRPr="001712F2">
              <w:rPr>
                <w:rFonts w:ascii="Times New Roman" w:eastAsia="Times New Roman" w:hAnsi="Times New Roman" w:cs="Times New Roman"/>
                <w:sz w:val="24"/>
                <w:szCs w:val="24"/>
              </w:rPr>
              <w:t xml:space="preserve">бюджету без </w:t>
            </w:r>
            <w:proofErr w:type="spellStart"/>
            <w:r w:rsidRPr="001712F2">
              <w:rPr>
                <w:rFonts w:ascii="Times New Roman" w:eastAsia="Times New Roman" w:hAnsi="Times New Roman" w:cs="Times New Roman"/>
                <w:sz w:val="24"/>
                <w:szCs w:val="24"/>
              </w:rPr>
              <w:t>погіршення</w:t>
            </w:r>
            <w:proofErr w:type="spellEnd"/>
            <w:r w:rsidRPr="001712F2">
              <w:rPr>
                <w:rFonts w:ascii="Times New Roman" w:eastAsia="Times New Roman" w:hAnsi="Times New Roman" w:cs="Times New Roman"/>
                <w:sz w:val="24"/>
                <w:szCs w:val="24"/>
              </w:rPr>
              <w:t xml:space="preserve"> умов для </w:t>
            </w:r>
            <w:proofErr w:type="spellStart"/>
            <w:r w:rsidRPr="001712F2">
              <w:rPr>
                <w:rFonts w:ascii="Times New Roman" w:eastAsia="Times New Roman" w:hAnsi="Times New Roman" w:cs="Times New Roman"/>
                <w:sz w:val="24"/>
                <w:szCs w:val="24"/>
              </w:rPr>
              <w:t>розвитку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мікробізнесу</w:t>
            </w:r>
            <w:proofErr w:type="spellEnd"/>
            <w:r w:rsidRPr="001712F2">
              <w:rPr>
                <w:rFonts w:ascii="Times New Roman" w:eastAsia="Times New Roman" w:hAnsi="Times New Roman" w:cs="Times New Roman"/>
                <w:sz w:val="24"/>
                <w:szCs w:val="24"/>
              </w:rPr>
              <w:t xml:space="preserve">, а </w:t>
            </w:r>
            <w:proofErr w:type="spellStart"/>
            <w:r w:rsidRPr="001712F2">
              <w:rPr>
                <w:rFonts w:ascii="Times New Roman" w:eastAsia="Times New Roman" w:hAnsi="Times New Roman" w:cs="Times New Roman"/>
                <w:sz w:val="24"/>
                <w:szCs w:val="24"/>
              </w:rPr>
              <w:t>також</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належне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фінансування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програм</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соціально-економічного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розвитку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громади</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w:t>
            </w:r>
          </w:p>
        </w:tc>
        <w:tc>
          <w:tcPr>
            <w:tcW w:w="451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Відсутні</w:t>
            </w:r>
            <w:proofErr w:type="spellEnd"/>
          </w:p>
        </w:tc>
      </w:tr>
    </w:tbl>
    <w:p w:rsidR="0099721E" w:rsidRPr="00F003D1" w:rsidRDefault="0099721E" w:rsidP="0099721E">
      <w:pPr>
        <w:shd w:val="clear" w:color="auto" w:fill="FFFFFF"/>
        <w:spacing w:before="225" w:after="225" w:line="240" w:lineRule="auto"/>
        <w:rPr>
          <w:rFonts w:ascii="Times New Roman" w:eastAsia="Times New Roman" w:hAnsi="Times New Roman" w:cs="Times New Roman"/>
          <w:b/>
          <w:color w:val="333333"/>
          <w:sz w:val="28"/>
          <w:szCs w:val="28"/>
        </w:rPr>
      </w:pPr>
      <w:proofErr w:type="spellStart"/>
      <w:r w:rsidRPr="00F003D1">
        <w:rPr>
          <w:rFonts w:ascii="Times New Roman" w:eastAsia="Times New Roman" w:hAnsi="Times New Roman" w:cs="Times New Roman"/>
          <w:b/>
          <w:color w:val="333333"/>
          <w:sz w:val="28"/>
          <w:szCs w:val="28"/>
        </w:rPr>
        <w:lastRenderedPageBreak/>
        <w:t>Оцінка</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впливу</w:t>
      </w:r>
      <w:proofErr w:type="spellEnd"/>
      <w:r w:rsidRPr="00F003D1">
        <w:rPr>
          <w:rFonts w:ascii="Times New Roman" w:eastAsia="Times New Roman" w:hAnsi="Times New Roman" w:cs="Times New Roman"/>
          <w:b/>
          <w:color w:val="333333"/>
          <w:sz w:val="28"/>
          <w:szCs w:val="28"/>
        </w:rPr>
        <w:t xml:space="preserve"> на сферу </w:t>
      </w:r>
      <w:proofErr w:type="spellStart"/>
      <w:r w:rsidRPr="00F003D1">
        <w:rPr>
          <w:rFonts w:ascii="Times New Roman" w:eastAsia="Times New Roman" w:hAnsi="Times New Roman" w:cs="Times New Roman"/>
          <w:b/>
          <w:color w:val="333333"/>
          <w:sz w:val="28"/>
          <w:szCs w:val="28"/>
        </w:rPr>
        <w:t>інтересів</w:t>
      </w:r>
      <w:proofErr w:type="spellEnd"/>
      <w:r w:rsidRPr="00F003D1">
        <w:rPr>
          <w:rFonts w:ascii="Times New Roman" w:eastAsia="Times New Roman" w:hAnsi="Times New Roman" w:cs="Times New Roman"/>
          <w:b/>
          <w:color w:val="333333"/>
          <w:sz w:val="28"/>
          <w:szCs w:val="28"/>
        </w:rPr>
        <w:t xml:space="preserve"> </w:t>
      </w:r>
      <w:proofErr w:type="spellStart"/>
      <w:r w:rsidRPr="00F003D1">
        <w:rPr>
          <w:rFonts w:ascii="Times New Roman" w:eastAsia="Times New Roman" w:hAnsi="Times New Roman" w:cs="Times New Roman"/>
          <w:b/>
          <w:color w:val="333333"/>
          <w:sz w:val="28"/>
          <w:szCs w:val="28"/>
        </w:rPr>
        <w:t>громадян</w:t>
      </w:r>
      <w:proofErr w:type="spellEnd"/>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396"/>
        <w:gridCol w:w="3224"/>
        <w:gridCol w:w="3034"/>
      </w:tblGrid>
      <w:tr w:rsidR="0099721E" w:rsidRPr="001712F2" w:rsidTr="0099721E">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Вид </w:t>
            </w:r>
            <w:proofErr w:type="spellStart"/>
            <w:r w:rsidRPr="001712F2">
              <w:rPr>
                <w:rFonts w:ascii="Times New Roman" w:eastAsia="Times New Roman" w:hAnsi="Times New Roman" w:cs="Times New Roman"/>
                <w:sz w:val="24"/>
                <w:szCs w:val="24"/>
              </w:rPr>
              <w:t>альтернативи</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Вигоди</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Витрати</w:t>
            </w:r>
            <w:proofErr w:type="spellEnd"/>
          </w:p>
        </w:tc>
      </w:tr>
      <w:tr w:rsidR="0099721E" w:rsidRPr="001712F2" w:rsidTr="0099721E">
        <w:trPr>
          <w:trHeight w:val="1110"/>
        </w:trPr>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Не </w:t>
            </w: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залишення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існуючої</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даний</w:t>
            </w:r>
            <w:proofErr w:type="spellEnd"/>
            <w:r w:rsidRPr="001712F2">
              <w:rPr>
                <w:rFonts w:ascii="Times New Roman" w:eastAsia="Times New Roman" w:hAnsi="Times New Roman" w:cs="Times New Roman"/>
                <w:sz w:val="24"/>
                <w:szCs w:val="24"/>
              </w:rPr>
              <w:t xml:space="preserve"> момент </w:t>
            </w:r>
            <w:proofErr w:type="spellStart"/>
            <w:r w:rsidRPr="001712F2">
              <w:rPr>
                <w:rFonts w:ascii="Times New Roman" w:eastAsia="Times New Roman" w:hAnsi="Times New Roman" w:cs="Times New Roman"/>
                <w:sz w:val="24"/>
                <w:szCs w:val="24"/>
              </w:rPr>
              <w:t>ситуації</w:t>
            </w:r>
            <w:proofErr w:type="spellEnd"/>
            <w:r w:rsidRPr="001712F2">
              <w:rPr>
                <w:rFonts w:ascii="Times New Roman" w:eastAsia="Times New Roman" w:hAnsi="Times New Roman" w:cs="Times New Roman"/>
                <w:sz w:val="24"/>
                <w:szCs w:val="24"/>
              </w:rPr>
              <w:t xml:space="preserve"> без </w:t>
            </w:r>
            <w:proofErr w:type="spellStart"/>
            <w:r w:rsidRPr="001712F2">
              <w:rPr>
                <w:rFonts w:ascii="Times New Roman" w:eastAsia="Times New Roman" w:hAnsi="Times New Roman" w:cs="Times New Roman"/>
                <w:sz w:val="24"/>
                <w:szCs w:val="24"/>
              </w:rPr>
              <w:t>змін</w:t>
            </w:r>
            <w:proofErr w:type="spellEnd"/>
            <w:r w:rsidRPr="001712F2">
              <w:rPr>
                <w:rFonts w:ascii="Times New Roman" w:eastAsia="Times New Roman" w:hAnsi="Times New Roman" w:cs="Times New Roman"/>
                <w:sz w:val="24"/>
                <w:szCs w:val="24"/>
              </w:rPr>
              <w:t>)</w:t>
            </w:r>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Можливе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незначне</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зменшення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споживчих</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цін</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Відсутні</w:t>
            </w:r>
            <w:proofErr w:type="spellEnd"/>
          </w:p>
        </w:tc>
      </w:tr>
      <w:tr w:rsidR="0099721E" w:rsidRPr="001712F2" w:rsidTr="0099721E">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з </w:t>
            </w:r>
            <w:proofErr w:type="spellStart"/>
            <w:r w:rsidRPr="001712F2">
              <w:rPr>
                <w:rFonts w:ascii="Times New Roman" w:eastAsia="Times New Roman" w:hAnsi="Times New Roman" w:cs="Times New Roman"/>
                <w:sz w:val="24"/>
                <w:szCs w:val="24"/>
              </w:rPr>
              <w:t>діючими</w:t>
            </w:r>
            <w:proofErr w:type="spellEnd"/>
            <w:r w:rsidRPr="001712F2">
              <w:rPr>
                <w:rFonts w:ascii="Times New Roman" w:eastAsia="Times New Roman" w:hAnsi="Times New Roman" w:cs="Times New Roman"/>
                <w:sz w:val="24"/>
                <w:szCs w:val="24"/>
              </w:rPr>
              <w:t xml:space="preserve"> у 2017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максимальними</w:t>
            </w:r>
            <w:proofErr w:type="spellEnd"/>
            <w:r w:rsidRPr="001712F2">
              <w:rPr>
                <w:rFonts w:ascii="Times New Roman" w:eastAsia="Times New Roman" w:hAnsi="Times New Roman" w:cs="Times New Roman"/>
                <w:sz w:val="24"/>
                <w:szCs w:val="24"/>
              </w:rPr>
              <w:t xml:space="preserve"> ставками для </w:t>
            </w:r>
            <w:proofErr w:type="spellStart"/>
            <w:r w:rsidRPr="001712F2">
              <w:rPr>
                <w:rFonts w:ascii="Times New Roman" w:eastAsia="Times New Roman" w:hAnsi="Times New Roman" w:cs="Times New Roman"/>
                <w:sz w:val="24"/>
                <w:szCs w:val="24"/>
              </w:rPr>
              <w:t>платників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І-ІІ </w:t>
            </w:r>
            <w:proofErr w:type="spellStart"/>
            <w:r w:rsidRPr="001712F2">
              <w:rPr>
                <w:rFonts w:ascii="Times New Roman" w:eastAsia="Times New Roman" w:hAnsi="Times New Roman" w:cs="Times New Roman"/>
                <w:sz w:val="24"/>
                <w:szCs w:val="24"/>
              </w:rPr>
              <w:t>груп</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Виділення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коштів</w:t>
            </w:r>
            <w:proofErr w:type="spellEnd"/>
            <w:r w:rsidRPr="001712F2">
              <w:rPr>
                <w:rFonts w:ascii="Times New Roman" w:eastAsia="Times New Roman" w:hAnsi="Times New Roman" w:cs="Times New Roman"/>
                <w:sz w:val="24"/>
                <w:szCs w:val="24"/>
              </w:rPr>
              <w:t xml:space="preserve"> з </w:t>
            </w:r>
            <w:r w:rsidR="00933BC7" w:rsidRPr="009B6D58">
              <w:rPr>
                <w:rFonts w:ascii="Times New Roman" w:eastAsia="Times New Roman" w:hAnsi="Times New Roman" w:cs="Times New Roman"/>
                <w:sz w:val="24"/>
                <w:szCs w:val="24"/>
                <w:lang w:val="uk-UA"/>
              </w:rPr>
              <w:t>сіль</w:t>
            </w:r>
            <w:proofErr w:type="spellStart"/>
            <w:r w:rsidRPr="009B6D58">
              <w:rPr>
                <w:rFonts w:ascii="Times New Roman" w:eastAsia="Times New Roman" w:hAnsi="Times New Roman" w:cs="Times New Roman"/>
                <w:sz w:val="24"/>
                <w:szCs w:val="24"/>
              </w:rPr>
              <w:t>ського</w:t>
            </w:r>
            <w:proofErr w:type="spellEnd"/>
            <w:r w:rsidRPr="001712F2">
              <w:rPr>
                <w:rFonts w:ascii="Times New Roman" w:eastAsia="Times New Roman" w:hAnsi="Times New Roman" w:cs="Times New Roman"/>
                <w:sz w:val="24"/>
                <w:szCs w:val="24"/>
              </w:rPr>
              <w:t xml:space="preserve"> бюджету на </w:t>
            </w:r>
            <w:proofErr w:type="spellStart"/>
            <w:r w:rsidRPr="001712F2">
              <w:rPr>
                <w:rFonts w:ascii="Times New Roman" w:eastAsia="Times New Roman" w:hAnsi="Times New Roman" w:cs="Times New Roman"/>
                <w:sz w:val="24"/>
                <w:szCs w:val="24"/>
              </w:rPr>
              <w:t>програми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соціально-економічного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розвитку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громади</w:t>
            </w:r>
            <w:proofErr w:type="spellEnd"/>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w:t>
            </w:r>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Відсутні</w:t>
            </w:r>
            <w:proofErr w:type="spellEnd"/>
          </w:p>
        </w:tc>
      </w:tr>
    </w:tbl>
    <w:p w:rsidR="0099721E" w:rsidRPr="001712F2"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proofErr w:type="spellStart"/>
      <w:r w:rsidRPr="001712F2">
        <w:rPr>
          <w:rFonts w:ascii="Times New Roman" w:eastAsia="Times New Roman" w:hAnsi="Times New Roman" w:cs="Times New Roman"/>
          <w:color w:val="333333"/>
          <w:sz w:val="24"/>
          <w:szCs w:val="24"/>
        </w:rPr>
        <w:t>Оцінка</w:t>
      </w:r>
      <w:proofErr w:type="spellEnd"/>
      <w:r w:rsidRPr="001712F2">
        <w:rPr>
          <w:rFonts w:ascii="Times New Roman" w:eastAsia="Times New Roman" w:hAnsi="Times New Roman" w:cs="Times New Roman"/>
          <w:color w:val="333333"/>
          <w:sz w:val="24"/>
          <w:szCs w:val="24"/>
        </w:rPr>
        <w:t xml:space="preserve"> </w:t>
      </w:r>
      <w:proofErr w:type="spellStart"/>
      <w:r w:rsidRPr="001712F2">
        <w:rPr>
          <w:rFonts w:ascii="Times New Roman" w:eastAsia="Times New Roman" w:hAnsi="Times New Roman" w:cs="Times New Roman"/>
          <w:color w:val="333333"/>
          <w:sz w:val="24"/>
          <w:szCs w:val="24"/>
        </w:rPr>
        <w:t>впливу</w:t>
      </w:r>
      <w:proofErr w:type="spellEnd"/>
      <w:r w:rsidRPr="001712F2">
        <w:rPr>
          <w:rFonts w:ascii="Times New Roman" w:eastAsia="Times New Roman" w:hAnsi="Times New Roman" w:cs="Times New Roman"/>
          <w:color w:val="333333"/>
          <w:sz w:val="24"/>
          <w:szCs w:val="24"/>
        </w:rPr>
        <w:t xml:space="preserve"> на сферу </w:t>
      </w:r>
      <w:proofErr w:type="spellStart"/>
      <w:r w:rsidRPr="001712F2">
        <w:rPr>
          <w:rFonts w:ascii="Times New Roman" w:eastAsia="Times New Roman" w:hAnsi="Times New Roman" w:cs="Times New Roman"/>
          <w:color w:val="333333"/>
          <w:sz w:val="24"/>
          <w:szCs w:val="24"/>
        </w:rPr>
        <w:t>інтересів</w:t>
      </w:r>
      <w:proofErr w:type="spellEnd"/>
      <w:r w:rsidRPr="001712F2">
        <w:rPr>
          <w:rFonts w:ascii="Times New Roman" w:eastAsia="Times New Roman" w:hAnsi="Times New Roman" w:cs="Times New Roman"/>
          <w:color w:val="333333"/>
          <w:sz w:val="24"/>
          <w:szCs w:val="24"/>
        </w:rPr>
        <w:t xml:space="preserve"> </w:t>
      </w:r>
      <w:proofErr w:type="spellStart"/>
      <w:r w:rsidRPr="001712F2">
        <w:rPr>
          <w:rFonts w:ascii="Times New Roman" w:eastAsia="Times New Roman" w:hAnsi="Times New Roman" w:cs="Times New Roman"/>
          <w:color w:val="333333"/>
          <w:sz w:val="24"/>
          <w:szCs w:val="24"/>
        </w:rPr>
        <w:t>суб'єктів</w:t>
      </w:r>
      <w:proofErr w:type="spellEnd"/>
      <w:r w:rsidRPr="001712F2">
        <w:rPr>
          <w:rFonts w:ascii="Times New Roman" w:eastAsia="Times New Roman" w:hAnsi="Times New Roman" w:cs="Times New Roman"/>
          <w:color w:val="333333"/>
          <w:sz w:val="24"/>
          <w:szCs w:val="24"/>
        </w:rPr>
        <w:t xml:space="preserve"> </w:t>
      </w:r>
      <w:proofErr w:type="spellStart"/>
      <w:r w:rsidRPr="001712F2">
        <w:rPr>
          <w:rFonts w:ascii="Times New Roman" w:eastAsia="Times New Roman" w:hAnsi="Times New Roman" w:cs="Times New Roman"/>
          <w:color w:val="333333"/>
          <w:sz w:val="24"/>
          <w:szCs w:val="24"/>
        </w:rPr>
        <w:t>господарювання</w:t>
      </w:r>
      <w:proofErr w:type="spellEnd"/>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2625"/>
        <w:gridCol w:w="1434"/>
        <w:gridCol w:w="1542"/>
        <w:gridCol w:w="1345"/>
        <w:gridCol w:w="1400"/>
        <w:gridCol w:w="1308"/>
      </w:tblGrid>
      <w:tr w:rsidR="0099721E" w:rsidRPr="001712F2" w:rsidTr="0099721E">
        <w:tc>
          <w:tcPr>
            <w:tcW w:w="324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Показник</w:t>
            </w:r>
            <w:proofErr w:type="spellEnd"/>
          </w:p>
        </w:tc>
        <w:tc>
          <w:tcPr>
            <w:tcW w:w="19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Великі</w:t>
            </w:r>
            <w:proofErr w:type="spellEnd"/>
          </w:p>
        </w:tc>
        <w:tc>
          <w:tcPr>
            <w:tcW w:w="205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Середні</w:t>
            </w:r>
            <w:proofErr w:type="spellEnd"/>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Малі</w:t>
            </w:r>
            <w:proofErr w:type="spellEnd"/>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Мікро</w:t>
            </w:r>
            <w:proofErr w:type="spellEnd"/>
          </w:p>
        </w:tc>
        <w:tc>
          <w:tcPr>
            <w:tcW w:w="180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Разом</w:t>
            </w:r>
          </w:p>
        </w:tc>
      </w:tr>
      <w:tr w:rsidR="0099721E" w:rsidRPr="001712F2" w:rsidTr="0099721E">
        <w:tc>
          <w:tcPr>
            <w:tcW w:w="324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Кількість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суб'єктів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що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підпадають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під</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дію</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регулювання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одиниць</w:t>
            </w:r>
            <w:proofErr w:type="spellEnd"/>
          </w:p>
        </w:tc>
        <w:tc>
          <w:tcPr>
            <w:tcW w:w="19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0</w:t>
            </w:r>
          </w:p>
        </w:tc>
        <w:tc>
          <w:tcPr>
            <w:tcW w:w="205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0</w:t>
            </w:r>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1</w:t>
            </w:r>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5</w:t>
            </w:r>
          </w:p>
        </w:tc>
        <w:tc>
          <w:tcPr>
            <w:tcW w:w="180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6</w:t>
            </w:r>
          </w:p>
        </w:tc>
      </w:tr>
      <w:tr w:rsidR="0099721E" w:rsidRPr="001712F2" w:rsidTr="0099721E">
        <w:tc>
          <w:tcPr>
            <w:tcW w:w="324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Питома</w:t>
            </w:r>
            <w:proofErr w:type="spellEnd"/>
            <w:r w:rsidRPr="001712F2">
              <w:rPr>
                <w:rFonts w:ascii="Times New Roman" w:eastAsia="Times New Roman" w:hAnsi="Times New Roman" w:cs="Times New Roman"/>
                <w:sz w:val="24"/>
                <w:szCs w:val="24"/>
              </w:rPr>
              <w:t xml:space="preserve"> вага </w:t>
            </w:r>
            <w:proofErr w:type="spellStart"/>
            <w:r w:rsidRPr="001712F2">
              <w:rPr>
                <w:rFonts w:ascii="Times New Roman" w:eastAsia="Times New Roman" w:hAnsi="Times New Roman" w:cs="Times New Roman"/>
                <w:sz w:val="24"/>
                <w:szCs w:val="24"/>
              </w:rPr>
              <w:t>групи</w:t>
            </w:r>
            <w:proofErr w:type="spellEnd"/>
            <w:r w:rsidRPr="001712F2">
              <w:rPr>
                <w:rFonts w:ascii="Times New Roman" w:eastAsia="Times New Roman" w:hAnsi="Times New Roman" w:cs="Times New Roman"/>
                <w:sz w:val="24"/>
                <w:szCs w:val="24"/>
              </w:rPr>
              <w:t xml:space="preserve"> у </w:t>
            </w:r>
            <w:proofErr w:type="spellStart"/>
            <w:r w:rsidRPr="001712F2">
              <w:rPr>
                <w:rFonts w:ascii="Times New Roman" w:eastAsia="Times New Roman" w:hAnsi="Times New Roman" w:cs="Times New Roman"/>
                <w:sz w:val="24"/>
                <w:szCs w:val="24"/>
              </w:rPr>
              <w:t>загальній</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кількості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відсотків</w:t>
            </w:r>
            <w:proofErr w:type="spellEnd"/>
          </w:p>
        </w:tc>
        <w:tc>
          <w:tcPr>
            <w:tcW w:w="19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0 </w:t>
            </w:r>
          </w:p>
        </w:tc>
        <w:tc>
          <w:tcPr>
            <w:tcW w:w="205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0</w:t>
            </w:r>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0</w:t>
            </w:r>
          </w:p>
        </w:tc>
        <w:tc>
          <w:tcPr>
            <w:tcW w:w="19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9</w:t>
            </w:r>
          </w:p>
        </w:tc>
        <w:tc>
          <w:tcPr>
            <w:tcW w:w="180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Х</w:t>
            </w:r>
          </w:p>
        </w:tc>
      </w:tr>
    </w:tbl>
    <w:p w:rsidR="0099721E" w:rsidRPr="001712F2"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r w:rsidRPr="001712F2">
        <w:rPr>
          <w:rFonts w:ascii="Times New Roman" w:eastAsia="Times New Roman" w:hAnsi="Times New Roman" w:cs="Times New Roman"/>
          <w:color w:val="333333"/>
          <w:sz w:val="24"/>
          <w:szCs w:val="24"/>
        </w:rPr>
        <w:t> </w:t>
      </w:r>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104"/>
        <w:gridCol w:w="3058"/>
        <w:gridCol w:w="3492"/>
      </w:tblGrid>
      <w:tr w:rsidR="0099721E" w:rsidRPr="001712F2" w:rsidTr="0099721E">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Вид </w:t>
            </w:r>
            <w:proofErr w:type="spellStart"/>
            <w:r w:rsidRPr="001712F2">
              <w:rPr>
                <w:rFonts w:ascii="Times New Roman" w:eastAsia="Times New Roman" w:hAnsi="Times New Roman" w:cs="Times New Roman"/>
                <w:sz w:val="24"/>
                <w:szCs w:val="24"/>
              </w:rPr>
              <w:t>альтернативи</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Вигоди</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Витрати</w:t>
            </w:r>
            <w:proofErr w:type="spellEnd"/>
          </w:p>
        </w:tc>
      </w:tr>
      <w:tr w:rsidR="0099721E" w:rsidRPr="001712F2" w:rsidTr="0099721E">
        <w:trPr>
          <w:trHeight w:val="2220"/>
        </w:trPr>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Не </w:t>
            </w: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залишення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існуючої</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даний</w:t>
            </w:r>
            <w:proofErr w:type="spellEnd"/>
            <w:r w:rsidRPr="001712F2">
              <w:rPr>
                <w:rFonts w:ascii="Times New Roman" w:eastAsia="Times New Roman" w:hAnsi="Times New Roman" w:cs="Times New Roman"/>
                <w:sz w:val="24"/>
                <w:szCs w:val="24"/>
              </w:rPr>
              <w:t xml:space="preserve"> момент </w:t>
            </w:r>
            <w:proofErr w:type="spellStart"/>
            <w:r w:rsidRPr="001712F2">
              <w:rPr>
                <w:rFonts w:ascii="Times New Roman" w:eastAsia="Times New Roman" w:hAnsi="Times New Roman" w:cs="Times New Roman"/>
                <w:sz w:val="24"/>
                <w:szCs w:val="24"/>
              </w:rPr>
              <w:t>ситуації</w:t>
            </w:r>
            <w:proofErr w:type="spellEnd"/>
            <w:r w:rsidRPr="001712F2">
              <w:rPr>
                <w:rFonts w:ascii="Times New Roman" w:eastAsia="Times New Roman" w:hAnsi="Times New Roman" w:cs="Times New Roman"/>
                <w:sz w:val="24"/>
                <w:szCs w:val="24"/>
              </w:rPr>
              <w:t xml:space="preserve"> без </w:t>
            </w:r>
            <w:proofErr w:type="spellStart"/>
            <w:r w:rsidRPr="001712F2">
              <w:rPr>
                <w:rFonts w:ascii="Times New Roman" w:eastAsia="Times New Roman" w:hAnsi="Times New Roman" w:cs="Times New Roman"/>
                <w:sz w:val="24"/>
                <w:szCs w:val="24"/>
              </w:rPr>
              <w:t>змін</w:t>
            </w:r>
            <w:proofErr w:type="spellEnd"/>
            <w:r w:rsidRPr="001712F2">
              <w:rPr>
                <w:rFonts w:ascii="Times New Roman" w:eastAsia="Times New Roman" w:hAnsi="Times New Roman" w:cs="Times New Roman"/>
                <w:sz w:val="24"/>
                <w:szCs w:val="24"/>
              </w:rPr>
              <w:t>)</w:t>
            </w:r>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Суб'єкти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 </w:t>
            </w:r>
            <w:proofErr w:type="spellStart"/>
            <w:r w:rsidRPr="001712F2">
              <w:rPr>
                <w:rFonts w:ascii="Times New Roman" w:eastAsia="Times New Roman" w:hAnsi="Times New Roman" w:cs="Times New Roman"/>
                <w:sz w:val="24"/>
                <w:szCs w:val="24"/>
              </w:rPr>
              <w:t>платники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у 201</w:t>
            </w:r>
            <w:r w:rsidR="00C43019">
              <w:rPr>
                <w:rFonts w:ascii="Times New Roman" w:eastAsia="Times New Roman" w:hAnsi="Times New Roman" w:cs="Times New Roman"/>
                <w:sz w:val="24"/>
                <w:szCs w:val="24"/>
              </w:rPr>
              <w:t>9</w:t>
            </w:r>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будуть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сплачувати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податок</w:t>
            </w:r>
            <w:proofErr w:type="spellEnd"/>
            <w:r w:rsidRPr="001712F2">
              <w:rPr>
                <w:rFonts w:ascii="Times New Roman" w:eastAsia="Times New Roman" w:hAnsi="Times New Roman" w:cs="Times New Roman"/>
                <w:sz w:val="24"/>
                <w:szCs w:val="24"/>
              </w:rPr>
              <w:t xml:space="preserve"> за </w:t>
            </w:r>
            <w:proofErr w:type="spellStart"/>
            <w:r w:rsidRPr="001712F2">
              <w:rPr>
                <w:rFonts w:ascii="Times New Roman" w:eastAsia="Times New Roman" w:hAnsi="Times New Roman" w:cs="Times New Roman"/>
                <w:sz w:val="24"/>
                <w:szCs w:val="24"/>
              </w:rPr>
              <w:t>мінімальними</w:t>
            </w:r>
            <w:proofErr w:type="spellEnd"/>
            <w:r w:rsidRPr="001712F2">
              <w:rPr>
                <w:rFonts w:ascii="Times New Roman" w:eastAsia="Times New Roman" w:hAnsi="Times New Roman" w:cs="Times New Roman"/>
                <w:sz w:val="24"/>
                <w:szCs w:val="24"/>
              </w:rPr>
              <w:t xml:space="preserve"> ставками (1 </w:t>
            </w:r>
            <w:proofErr w:type="spellStart"/>
            <w:r w:rsidRPr="001712F2">
              <w:rPr>
                <w:rFonts w:ascii="Times New Roman" w:eastAsia="Times New Roman" w:hAnsi="Times New Roman" w:cs="Times New Roman"/>
                <w:sz w:val="24"/>
                <w:szCs w:val="24"/>
              </w:rPr>
              <w:t>відсоток</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w:t>
            </w:r>
          </w:p>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w:t>
            </w:r>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Суб'єкти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 </w:t>
            </w:r>
            <w:proofErr w:type="spellStart"/>
            <w:r w:rsidRPr="001712F2">
              <w:rPr>
                <w:rFonts w:ascii="Times New Roman" w:eastAsia="Times New Roman" w:hAnsi="Times New Roman" w:cs="Times New Roman"/>
                <w:sz w:val="24"/>
                <w:szCs w:val="24"/>
              </w:rPr>
              <w:t>платники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у 201</w:t>
            </w:r>
            <w:r w:rsidR="00C43019">
              <w:rPr>
                <w:rFonts w:ascii="Times New Roman" w:eastAsia="Times New Roman" w:hAnsi="Times New Roman" w:cs="Times New Roman"/>
                <w:sz w:val="24"/>
                <w:szCs w:val="24"/>
              </w:rPr>
              <w:t>9</w:t>
            </w:r>
            <w:r w:rsidR="00966785">
              <w:rPr>
                <w:rFonts w:ascii="Times New Roman" w:eastAsia="Times New Roman" w:hAnsi="Times New Roman" w:cs="Times New Roman"/>
                <w:sz w:val="24"/>
                <w:szCs w:val="24"/>
                <w:lang w:val="uk-UA"/>
              </w:rPr>
              <w:t xml:space="preserve">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будуть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сплачувати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податок</w:t>
            </w:r>
            <w:proofErr w:type="spellEnd"/>
            <w:r w:rsidRPr="001712F2">
              <w:rPr>
                <w:rFonts w:ascii="Times New Roman" w:eastAsia="Times New Roman" w:hAnsi="Times New Roman" w:cs="Times New Roman"/>
                <w:sz w:val="24"/>
                <w:szCs w:val="24"/>
              </w:rPr>
              <w:t xml:space="preserve"> за </w:t>
            </w:r>
            <w:proofErr w:type="spellStart"/>
            <w:r w:rsidRPr="001712F2">
              <w:rPr>
                <w:rFonts w:ascii="Times New Roman" w:eastAsia="Times New Roman" w:hAnsi="Times New Roman" w:cs="Times New Roman"/>
                <w:sz w:val="24"/>
                <w:szCs w:val="24"/>
              </w:rPr>
              <w:t>мінімальними</w:t>
            </w:r>
            <w:proofErr w:type="spellEnd"/>
            <w:r w:rsidRPr="001712F2">
              <w:rPr>
                <w:rFonts w:ascii="Times New Roman" w:eastAsia="Times New Roman" w:hAnsi="Times New Roman" w:cs="Times New Roman"/>
                <w:sz w:val="24"/>
                <w:szCs w:val="24"/>
              </w:rPr>
              <w:t xml:space="preserve"> ставками (1 </w:t>
            </w:r>
            <w:proofErr w:type="spellStart"/>
            <w:r w:rsidRPr="001712F2">
              <w:rPr>
                <w:rFonts w:ascii="Times New Roman" w:eastAsia="Times New Roman" w:hAnsi="Times New Roman" w:cs="Times New Roman"/>
                <w:sz w:val="24"/>
                <w:szCs w:val="24"/>
              </w:rPr>
              <w:t>відсоток</w:t>
            </w:r>
            <w:proofErr w:type="spellEnd"/>
            <w:r w:rsidRPr="001712F2">
              <w:rPr>
                <w:rFonts w:ascii="Times New Roman" w:eastAsia="Times New Roman" w:hAnsi="Times New Roman" w:cs="Times New Roman"/>
                <w:sz w:val="24"/>
                <w:szCs w:val="24"/>
              </w:rPr>
              <w:t>).</w:t>
            </w:r>
          </w:p>
          <w:p w:rsidR="0099721E" w:rsidRPr="001712F2"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Витрати</w:t>
            </w:r>
            <w:proofErr w:type="spellEnd"/>
            <w:r w:rsidRPr="001712F2">
              <w:rPr>
                <w:rFonts w:ascii="Times New Roman" w:eastAsia="Times New Roman" w:hAnsi="Times New Roman" w:cs="Times New Roman"/>
                <w:sz w:val="24"/>
                <w:szCs w:val="24"/>
              </w:rPr>
              <w:t xml:space="preserve"> на </w:t>
            </w:r>
            <w:proofErr w:type="spellStart"/>
            <w:r w:rsidRPr="001712F2">
              <w:rPr>
                <w:rFonts w:ascii="Times New Roman" w:eastAsia="Times New Roman" w:hAnsi="Times New Roman" w:cs="Times New Roman"/>
                <w:sz w:val="24"/>
                <w:szCs w:val="24"/>
              </w:rPr>
              <w:t>сплату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зменшаться</w:t>
            </w:r>
            <w:proofErr w:type="spellEnd"/>
            <w:r w:rsidRPr="001712F2">
              <w:rPr>
                <w:rFonts w:ascii="Times New Roman" w:eastAsia="Times New Roman" w:hAnsi="Times New Roman" w:cs="Times New Roman"/>
                <w:sz w:val="24"/>
                <w:szCs w:val="24"/>
              </w:rPr>
              <w:t xml:space="preserve">, при </w:t>
            </w:r>
            <w:proofErr w:type="spellStart"/>
            <w:r w:rsidRPr="001712F2">
              <w:rPr>
                <w:rFonts w:ascii="Times New Roman" w:eastAsia="Times New Roman" w:hAnsi="Times New Roman" w:cs="Times New Roman"/>
                <w:sz w:val="24"/>
                <w:szCs w:val="24"/>
              </w:rPr>
              <w:t>цьому</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конкурентоспроможність</w:t>
            </w:r>
            <w:proofErr w:type="spellEnd"/>
            <w:r w:rsidRPr="001712F2">
              <w:rPr>
                <w:rFonts w:ascii="Times New Roman" w:eastAsia="Times New Roman" w:hAnsi="Times New Roman" w:cs="Times New Roman"/>
                <w:sz w:val="24"/>
                <w:szCs w:val="24"/>
              </w:rPr>
              <w:t xml:space="preserve"> не </w:t>
            </w:r>
            <w:proofErr w:type="spellStart"/>
            <w:r w:rsidRPr="001712F2">
              <w:rPr>
                <w:rFonts w:ascii="Times New Roman" w:eastAsia="Times New Roman" w:hAnsi="Times New Roman" w:cs="Times New Roman"/>
                <w:sz w:val="24"/>
                <w:szCs w:val="24"/>
              </w:rPr>
              <w:t>зміниться</w:t>
            </w:r>
            <w:proofErr w:type="spellEnd"/>
            <w:r w:rsidRPr="001712F2">
              <w:rPr>
                <w:rFonts w:ascii="Times New Roman" w:eastAsia="Times New Roman" w:hAnsi="Times New Roman" w:cs="Times New Roman"/>
                <w:sz w:val="24"/>
                <w:szCs w:val="24"/>
              </w:rPr>
              <w:t>.</w:t>
            </w:r>
          </w:p>
        </w:tc>
      </w:tr>
      <w:tr w:rsidR="0099721E" w:rsidRPr="001712F2" w:rsidTr="0099721E">
        <w:tc>
          <w:tcPr>
            <w:tcW w:w="43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Прийняття</w:t>
            </w:r>
            <w:proofErr w:type="spellEnd"/>
            <w:r w:rsidRPr="001712F2">
              <w:rPr>
                <w:rFonts w:ascii="Times New Roman" w:eastAsia="Times New Roman" w:hAnsi="Times New Roman" w:cs="Times New Roman"/>
                <w:sz w:val="24"/>
                <w:szCs w:val="24"/>
              </w:rPr>
              <w:t xml:space="preserve"> регуляторного акта </w:t>
            </w:r>
            <w:proofErr w:type="spellStart"/>
            <w:r w:rsidRPr="001712F2">
              <w:rPr>
                <w:rFonts w:ascii="Times New Roman" w:eastAsia="Times New Roman" w:hAnsi="Times New Roman" w:cs="Times New Roman"/>
                <w:sz w:val="24"/>
                <w:szCs w:val="24"/>
              </w:rPr>
              <w:t>відповідно</w:t>
            </w:r>
            <w:proofErr w:type="spellEnd"/>
            <w:r w:rsidRPr="001712F2">
              <w:rPr>
                <w:rFonts w:ascii="Times New Roman" w:eastAsia="Times New Roman" w:hAnsi="Times New Roman" w:cs="Times New Roman"/>
                <w:sz w:val="24"/>
                <w:szCs w:val="24"/>
              </w:rPr>
              <w:t xml:space="preserve"> до </w:t>
            </w:r>
            <w:proofErr w:type="spellStart"/>
            <w:r w:rsidRPr="001712F2">
              <w:rPr>
                <w:rFonts w:ascii="Times New Roman" w:eastAsia="Times New Roman" w:hAnsi="Times New Roman" w:cs="Times New Roman"/>
                <w:sz w:val="24"/>
                <w:szCs w:val="24"/>
              </w:rPr>
              <w:t>Податкового</w:t>
            </w:r>
            <w:proofErr w:type="spellEnd"/>
            <w:r w:rsidRPr="001712F2">
              <w:rPr>
                <w:rFonts w:ascii="Times New Roman" w:eastAsia="Times New Roman" w:hAnsi="Times New Roman" w:cs="Times New Roman"/>
                <w:sz w:val="24"/>
                <w:szCs w:val="24"/>
              </w:rPr>
              <w:t xml:space="preserve"> кодексу </w:t>
            </w:r>
            <w:proofErr w:type="spellStart"/>
            <w:r w:rsidRPr="001712F2">
              <w:rPr>
                <w:rFonts w:ascii="Times New Roman" w:eastAsia="Times New Roman" w:hAnsi="Times New Roman" w:cs="Times New Roman"/>
                <w:sz w:val="24"/>
                <w:szCs w:val="24"/>
              </w:rPr>
              <w:t>України</w:t>
            </w:r>
            <w:proofErr w:type="spellEnd"/>
            <w:r w:rsidRPr="001712F2">
              <w:rPr>
                <w:rFonts w:ascii="Times New Roman" w:eastAsia="Times New Roman" w:hAnsi="Times New Roman" w:cs="Times New Roman"/>
                <w:sz w:val="24"/>
                <w:szCs w:val="24"/>
              </w:rPr>
              <w:t xml:space="preserve"> з </w:t>
            </w:r>
            <w:proofErr w:type="spellStart"/>
            <w:r w:rsidRPr="001712F2">
              <w:rPr>
                <w:rFonts w:ascii="Times New Roman" w:eastAsia="Times New Roman" w:hAnsi="Times New Roman" w:cs="Times New Roman"/>
                <w:sz w:val="24"/>
                <w:szCs w:val="24"/>
              </w:rPr>
              <w:t>діючими</w:t>
            </w:r>
            <w:proofErr w:type="spellEnd"/>
            <w:r w:rsidRPr="001712F2">
              <w:rPr>
                <w:rFonts w:ascii="Times New Roman" w:eastAsia="Times New Roman" w:hAnsi="Times New Roman" w:cs="Times New Roman"/>
                <w:sz w:val="24"/>
                <w:szCs w:val="24"/>
              </w:rPr>
              <w:t xml:space="preserve"> у 2017 </w:t>
            </w:r>
            <w:proofErr w:type="spellStart"/>
            <w:r w:rsidRPr="001712F2">
              <w:rPr>
                <w:rFonts w:ascii="Times New Roman" w:eastAsia="Times New Roman" w:hAnsi="Times New Roman" w:cs="Times New Roman"/>
                <w:sz w:val="24"/>
                <w:szCs w:val="24"/>
              </w:rPr>
              <w:t>році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максимальними</w:t>
            </w:r>
            <w:proofErr w:type="spellEnd"/>
            <w:r w:rsidRPr="001712F2">
              <w:rPr>
                <w:rFonts w:ascii="Times New Roman" w:eastAsia="Times New Roman" w:hAnsi="Times New Roman" w:cs="Times New Roman"/>
                <w:sz w:val="24"/>
                <w:szCs w:val="24"/>
              </w:rPr>
              <w:t xml:space="preserve"> ставками для </w:t>
            </w:r>
            <w:proofErr w:type="spellStart"/>
            <w:r w:rsidRPr="001712F2">
              <w:rPr>
                <w:rFonts w:ascii="Times New Roman" w:eastAsia="Times New Roman" w:hAnsi="Times New Roman" w:cs="Times New Roman"/>
                <w:sz w:val="24"/>
                <w:szCs w:val="24"/>
              </w:rPr>
              <w:t>платників</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єдиного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податку</w:t>
            </w:r>
            <w:proofErr w:type="spellEnd"/>
            <w:r w:rsidRPr="001712F2">
              <w:rPr>
                <w:rFonts w:ascii="Times New Roman" w:eastAsia="Times New Roman" w:hAnsi="Times New Roman" w:cs="Times New Roman"/>
                <w:sz w:val="24"/>
                <w:szCs w:val="24"/>
              </w:rPr>
              <w:t xml:space="preserve"> І-ІІ </w:t>
            </w:r>
            <w:proofErr w:type="spellStart"/>
            <w:r w:rsidRPr="001712F2">
              <w:rPr>
                <w:rFonts w:ascii="Times New Roman" w:eastAsia="Times New Roman" w:hAnsi="Times New Roman" w:cs="Times New Roman"/>
                <w:sz w:val="24"/>
                <w:szCs w:val="24"/>
              </w:rPr>
              <w:t>груп</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Відсутні</w:t>
            </w:r>
            <w:proofErr w:type="spellEnd"/>
          </w:p>
        </w:tc>
        <w:tc>
          <w:tcPr>
            <w:tcW w:w="426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1712F2">
            <w:pPr>
              <w:spacing w:before="100" w:beforeAutospacing="1" w:after="100" w:afterAutospacing="1" w:line="240" w:lineRule="auto"/>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Суб'єкти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господарювання</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будуть</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сплачувати</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податок</w:t>
            </w:r>
            <w:proofErr w:type="spellEnd"/>
            <w:r w:rsidRPr="001712F2">
              <w:rPr>
                <w:rFonts w:ascii="Times New Roman" w:eastAsia="Times New Roman" w:hAnsi="Times New Roman" w:cs="Times New Roman"/>
                <w:sz w:val="24"/>
                <w:szCs w:val="24"/>
              </w:rPr>
              <w:t xml:space="preserve"> за ставками </w:t>
            </w:r>
            <w:proofErr w:type="spellStart"/>
            <w:r w:rsidRPr="001712F2">
              <w:rPr>
                <w:rFonts w:ascii="Times New Roman" w:eastAsia="Times New Roman" w:hAnsi="Times New Roman" w:cs="Times New Roman"/>
                <w:sz w:val="24"/>
                <w:szCs w:val="24"/>
              </w:rPr>
              <w:t>згідно</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рішення</w:t>
            </w:r>
            <w:proofErr w:type="spellEnd"/>
            <w:r w:rsidRPr="001712F2">
              <w:rPr>
                <w:rFonts w:ascii="Times New Roman" w:eastAsia="Times New Roman" w:hAnsi="Times New Roman" w:cs="Times New Roman"/>
                <w:sz w:val="24"/>
                <w:szCs w:val="24"/>
              </w:rPr>
              <w:t xml:space="preserve"> </w:t>
            </w:r>
            <w:r w:rsidR="00933BC7" w:rsidRPr="00F003D1">
              <w:rPr>
                <w:rFonts w:ascii="Times New Roman" w:eastAsia="Times New Roman" w:hAnsi="Times New Roman" w:cs="Times New Roman"/>
                <w:sz w:val="24"/>
                <w:szCs w:val="24"/>
                <w:lang w:val="uk-UA"/>
              </w:rPr>
              <w:t xml:space="preserve">Вознесенської сільської </w:t>
            </w:r>
            <w:r w:rsidRPr="00F003D1">
              <w:rPr>
                <w:rFonts w:ascii="Times New Roman" w:eastAsia="Times New Roman" w:hAnsi="Times New Roman" w:cs="Times New Roman"/>
                <w:sz w:val="24"/>
                <w:szCs w:val="24"/>
              </w:rPr>
              <w:t>ради.</w:t>
            </w:r>
          </w:p>
        </w:tc>
      </w:tr>
    </w:tbl>
    <w:p w:rsidR="0099721E" w:rsidRPr="001712F2"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r w:rsidRPr="001712F2">
        <w:rPr>
          <w:rFonts w:ascii="Times New Roman" w:eastAsia="Times New Roman" w:hAnsi="Times New Roman" w:cs="Times New Roman"/>
          <w:color w:val="333333"/>
          <w:sz w:val="24"/>
          <w:szCs w:val="24"/>
        </w:rPr>
        <w:t> </w:t>
      </w:r>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6641"/>
        <w:gridCol w:w="3013"/>
      </w:tblGrid>
      <w:tr w:rsidR="0099721E" w:rsidRPr="001712F2" w:rsidTr="0099721E">
        <w:tc>
          <w:tcPr>
            <w:tcW w:w="88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712F2">
              <w:rPr>
                <w:rFonts w:ascii="Times New Roman" w:eastAsia="Times New Roman" w:hAnsi="Times New Roman" w:cs="Times New Roman"/>
                <w:sz w:val="24"/>
                <w:szCs w:val="24"/>
              </w:rPr>
              <w:t>Сумарні</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витрати</w:t>
            </w:r>
            <w:proofErr w:type="spellEnd"/>
            <w:r w:rsidRPr="001712F2">
              <w:rPr>
                <w:rFonts w:ascii="Times New Roman" w:eastAsia="Times New Roman" w:hAnsi="Times New Roman" w:cs="Times New Roman"/>
                <w:sz w:val="24"/>
                <w:szCs w:val="24"/>
              </w:rPr>
              <w:t xml:space="preserve"> за альтернативами</w:t>
            </w:r>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1712F2"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1712F2">
              <w:rPr>
                <w:rFonts w:ascii="Times New Roman" w:eastAsia="Times New Roman" w:hAnsi="Times New Roman" w:cs="Times New Roman"/>
                <w:sz w:val="24"/>
                <w:szCs w:val="24"/>
              </w:rPr>
              <w:t xml:space="preserve">Сума </w:t>
            </w:r>
            <w:proofErr w:type="spellStart"/>
            <w:r w:rsidRPr="001712F2">
              <w:rPr>
                <w:rFonts w:ascii="Times New Roman" w:eastAsia="Times New Roman" w:hAnsi="Times New Roman" w:cs="Times New Roman"/>
                <w:sz w:val="24"/>
                <w:szCs w:val="24"/>
              </w:rPr>
              <w:t>витрат</w:t>
            </w:r>
            <w:proofErr w:type="spellEnd"/>
            <w:r w:rsidRPr="001712F2">
              <w:rPr>
                <w:rFonts w:ascii="Times New Roman" w:eastAsia="Times New Roman" w:hAnsi="Times New Roman" w:cs="Times New Roman"/>
                <w:sz w:val="24"/>
                <w:szCs w:val="24"/>
              </w:rPr>
              <w:t xml:space="preserve">, </w:t>
            </w:r>
            <w:proofErr w:type="spellStart"/>
            <w:r w:rsidRPr="001712F2">
              <w:rPr>
                <w:rFonts w:ascii="Times New Roman" w:eastAsia="Times New Roman" w:hAnsi="Times New Roman" w:cs="Times New Roman"/>
                <w:sz w:val="24"/>
                <w:szCs w:val="24"/>
              </w:rPr>
              <w:t>гривень</w:t>
            </w:r>
            <w:proofErr w:type="spellEnd"/>
          </w:p>
        </w:tc>
      </w:tr>
      <w:tr w:rsidR="0099721E" w:rsidRPr="006F32B5" w:rsidTr="0099721E">
        <w:tc>
          <w:tcPr>
            <w:tcW w:w="88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Альтернатива 1 «Не </w:t>
            </w: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залишення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існуючої</w:t>
            </w:r>
            <w:proofErr w:type="spellEnd"/>
            <w:r w:rsidRPr="006F32B5">
              <w:rPr>
                <w:rFonts w:ascii="Times New Roman" w:eastAsia="Times New Roman" w:hAnsi="Times New Roman" w:cs="Times New Roman"/>
                <w:sz w:val="24"/>
                <w:szCs w:val="24"/>
              </w:rPr>
              <w:t xml:space="preserve"> на </w:t>
            </w:r>
            <w:proofErr w:type="spellStart"/>
            <w:r w:rsidRPr="006F32B5">
              <w:rPr>
                <w:rFonts w:ascii="Times New Roman" w:eastAsia="Times New Roman" w:hAnsi="Times New Roman" w:cs="Times New Roman"/>
                <w:sz w:val="24"/>
                <w:szCs w:val="24"/>
              </w:rPr>
              <w:t>даний</w:t>
            </w:r>
            <w:proofErr w:type="spellEnd"/>
            <w:r w:rsidRPr="006F32B5">
              <w:rPr>
                <w:rFonts w:ascii="Times New Roman" w:eastAsia="Times New Roman" w:hAnsi="Times New Roman" w:cs="Times New Roman"/>
                <w:sz w:val="24"/>
                <w:szCs w:val="24"/>
              </w:rPr>
              <w:t xml:space="preserve"> момент </w:t>
            </w:r>
            <w:proofErr w:type="spellStart"/>
            <w:r w:rsidRPr="006F32B5">
              <w:rPr>
                <w:rFonts w:ascii="Times New Roman" w:eastAsia="Times New Roman" w:hAnsi="Times New Roman" w:cs="Times New Roman"/>
                <w:sz w:val="24"/>
                <w:szCs w:val="24"/>
              </w:rPr>
              <w:t>ситуації</w:t>
            </w:r>
            <w:proofErr w:type="spellEnd"/>
            <w:r w:rsidRPr="006F32B5">
              <w:rPr>
                <w:rFonts w:ascii="Times New Roman" w:eastAsia="Times New Roman" w:hAnsi="Times New Roman" w:cs="Times New Roman"/>
                <w:sz w:val="24"/>
                <w:szCs w:val="24"/>
              </w:rPr>
              <w:t xml:space="preserve"> без </w:t>
            </w:r>
            <w:proofErr w:type="spellStart"/>
            <w:r w:rsidRPr="006F32B5">
              <w:rPr>
                <w:rFonts w:ascii="Times New Roman" w:eastAsia="Times New Roman" w:hAnsi="Times New Roman" w:cs="Times New Roman"/>
                <w:sz w:val="24"/>
                <w:szCs w:val="24"/>
              </w:rPr>
              <w:t>змін</w:t>
            </w:r>
            <w:proofErr w:type="spellEnd"/>
            <w:r w:rsidRPr="006F32B5">
              <w:rPr>
                <w:rFonts w:ascii="Times New Roman" w:eastAsia="Times New Roman" w:hAnsi="Times New Roman" w:cs="Times New Roman"/>
                <w:sz w:val="24"/>
                <w:szCs w:val="24"/>
              </w:rPr>
              <w:t>)»</w:t>
            </w:r>
          </w:p>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Сумарні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витрати</w:t>
            </w:r>
            <w:proofErr w:type="spellEnd"/>
            <w:r w:rsidRPr="006F32B5">
              <w:rPr>
                <w:rFonts w:ascii="Times New Roman" w:eastAsia="Times New Roman" w:hAnsi="Times New Roman" w:cs="Times New Roman"/>
                <w:sz w:val="24"/>
                <w:szCs w:val="24"/>
              </w:rPr>
              <w:t xml:space="preserve"> для </w:t>
            </w:r>
            <w:proofErr w:type="spellStart"/>
            <w:r w:rsidRPr="006F32B5">
              <w:rPr>
                <w:rFonts w:ascii="Times New Roman" w:eastAsia="Times New Roman" w:hAnsi="Times New Roman" w:cs="Times New Roman"/>
                <w:sz w:val="24"/>
                <w:szCs w:val="24"/>
              </w:rPr>
              <w:t>суб'єктів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великого і </w:t>
            </w:r>
            <w:proofErr w:type="spellStart"/>
            <w:r w:rsidRPr="006F32B5">
              <w:rPr>
                <w:rFonts w:ascii="Times New Roman" w:eastAsia="Times New Roman" w:hAnsi="Times New Roman" w:cs="Times New Roman"/>
                <w:sz w:val="24"/>
                <w:szCs w:val="24"/>
              </w:rPr>
              <w:lastRenderedPageBreak/>
              <w:t>середнього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підприємництва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згідно</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додатком</w:t>
            </w:r>
            <w:proofErr w:type="spellEnd"/>
            <w:r w:rsidRPr="006F32B5">
              <w:rPr>
                <w:rFonts w:ascii="Times New Roman" w:eastAsia="Times New Roman" w:hAnsi="Times New Roman" w:cs="Times New Roman"/>
                <w:sz w:val="24"/>
                <w:szCs w:val="24"/>
              </w:rPr>
              <w:t xml:space="preserve"> 2 до Методики </w:t>
            </w:r>
            <w:proofErr w:type="spellStart"/>
            <w:r w:rsidRPr="006F32B5">
              <w:rPr>
                <w:rFonts w:ascii="Times New Roman" w:eastAsia="Times New Roman" w:hAnsi="Times New Roman" w:cs="Times New Roman"/>
                <w:sz w:val="24"/>
                <w:szCs w:val="24"/>
              </w:rPr>
              <w:t>проведення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аналізу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впливу</w:t>
            </w:r>
            <w:proofErr w:type="spellEnd"/>
            <w:r w:rsidRPr="006F32B5">
              <w:rPr>
                <w:rFonts w:ascii="Times New Roman" w:eastAsia="Times New Roman" w:hAnsi="Times New Roman" w:cs="Times New Roman"/>
                <w:sz w:val="24"/>
                <w:szCs w:val="24"/>
              </w:rPr>
              <w:t xml:space="preserve"> регуляторного акта (рядок 11 </w:t>
            </w:r>
            <w:proofErr w:type="spellStart"/>
            <w:r w:rsidRPr="006F32B5">
              <w:rPr>
                <w:rFonts w:ascii="Times New Roman" w:eastAsia="Times New Roman" w:hAnsi="Times New Roman" w:cs="Times New Roman"/>
                <w:sz w:val="24"/>
                <w:szCs w:val="24"/>
              </w:rPr>
              <w:t>таблиці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Витрати</w:t>
            </w:r>
            <w:proofErr w:type="spellEnd"/>
            <w:r w:rsidRPr="006F32B5">
              <w:rPr>
                <w:rFonts w:ascii="Times New Roman" w:eastAsia="Times New Roman" w:hAnsi="Times New Roman" w:cs="Times New Roman"/>
                <w:sz w:val="24"/>
                <w:szCs w:val="24"/>
              </w:rPr>
              <w:t xml:space="preserve"> на одного </w:t>
            </w:r>
            <w:proofErr w:type="spellStart"/>
            <w:r w:rsidRPr="006F32B5">
              <w:rPr>
                <w:rFonts w:ascii="Times New Roman" w:eastAsia="Times New Roman" w:hAnsi="Times New Roman" w:cs="Times New Roman"/>
                <w:sz w:val="24"/>
                <w:szCs w:val="24"/>
              </w:rPr>
              <w:t>суб'єкта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великого і </w:t>
            </w:r>
            <w:proofErr w:type="spellStart"/>
            <w:r w:rsidRPr="006F32B5">
              <w:rPr>
                <w:rFonts w:ascii="Times New Roman" w:eastAsia="Times New Roman" w:hAnsi="Times New Roman" w:cs="Times New Roman"/>
                <w:sz w:val="24"/>
                <w:szCs w:val="24"/>
              </w:rPr>
              <w:t>середнього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підприємництва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які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виникають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внаслідок</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дії</w:t>
            </w:r>
            <w:proofErr w:type="spellEnd"/>
            <w:r w:rsidRPr="006F32B5">
              <w:rPr>
                <w:rFonts w:ascii="Times New Roman" w:eastAsia="Times New Roman" w:hAnsi="Times New Roman" w:cs="Times New Roman"/>
                <w:sz w:val="24"/>
                <w:szCs w:val="24"/>
              </w:rPr>
              <w:t xml:space="preserve"> регуляторного акта")</w:t>
            </w:r>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lastRenderedPageBreak/>
              <w:t>-</w:t>
            </w:r>
          </w:p>
        </w:tc>
      </w:tr>
      <w:tr w:rsidR="0099721E" w:rsidRPr="006F32B5" w:rsidTr="0099721E">
        <w:tc>
          <w:tcPr>
            <w:tcW w:w="88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lastRenderedPageBreak/>
              <w:t>Альтернатива 2 «</w:t>
            </w: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відповідно</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Податкового</w:t>
            </w:r>
            <w:proofErr w:type="spellEnd"/>
            <w:r w:rsidRPr="006F32B5">
              <w:rPr>
                <w:rFonts w:ascii="Times New Roman" w:eastAsia="Times New Roman" w:hAnsi="Times New Roman" w:cs="Times New Roman"/>
                <w:sz w:val="24"/>
                <w:szCs w:val="24"/>
              </w:rPr>
              <w:t xml:space="preserve"> кодексу </w:t>
            </w:r>
            <w:proofErr w:type="spellStart"/>
            <w:r w:rsidRPr="006F32B5">
              <w:rPr>
                <w:rFonts w:ascii="Times New Roman" w:eastAsia="Times New Roman" w:hAnsi="Times New Roman" w:cs="Times New Roman"/>
                <w:sz w:val="24"/>
                <w:szCs w:val="24"/>
              </w:rPr>
              <w:t>України</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діючими</w:t>
            </w:r>
            <w:proofErr w:type="spellEnd"/>
            <w:r w:rsidRPr="006F32B5">
              <w:rPr>
                <w:rFonts w:ascii="Times New Roman" w:eastAsia="Times New Roman" w:hAnsi="Times New Roman" w:cs="Times New Roman"/>
                <w:sz w:val="24"/>
                <w:szCs w:val="24"/>
              </w:rPr>
              <w:t xml:space="preserve"> у 2016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максимальними</w:t>
            </w:r>
            <w:proofErr w:type="spellEnd"/>
            <w:r w:rsidRPr="006F32B5">
              <w:rPr>
                <w:rFonts w:ascii="Times New Roman" w:eastAsia="Times New Roman" w:hAnsi="Times New Roman" w:cs="Times New Roman"/>
                <w:sz w:val="24"/>
                <w:szCs w:val="24"/>
              </w:rPr>
              <w:t xml:space="preserve"> ставками для </w:t>
            </w:r>
            <w:proofErr w:type="spellStart"/>
            <w:r w:rsidRPr="006F32B5">
              <w:rPr>
                <w:rFonts w:ascii="Times New Roman" w:eastAsia="Times New Roman" w:hAnsi="Times New Roman" w:cs="Times New Roman"/>
                <w:sz w:val="24"/>
                <w:szCs w:val="24"/>
              </w:rPr>
              <w:t>платників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І-ІІ </w:t>
            </w:r>
            <w:proofErr w:type="spellStart"/>
            <w:r w:rsidRPr="006F32B5">
              <w:rPr>
                <w:rFonts w:ascii="Times New Roman" w:eastAsia="Times New Roman" w:hAnsi="Times New Roman" w:cs="Times New Roman"/>
                <w:sz w:val="24"/>
                <w:szCs w:val="24"/>
              </w:rPr>
              <w:t>груп</w:t>
            </w:r>
            <w:proofErr w:type="spellEnd"/>
            <w:r w:rsidRPr="006F32B5">
              <w:rPr>
                <w:rFonts w:ascii="Times New Roman" w:eastAsia="Times New Roman" w:hAnsi="Times New Roman" w:cs="Times New Roman"/>
                <w:sz w:val="24"/>
                <w:szCs w:val="24"/>
              </w:rPr>
              <w:t>»</w:t>
            </w:r>
          </w:p>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Сумарні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витрати</w:t>
            </w:r>
            <w:proofErr w:type="spellEnd"/>
            <w:r w:rsidRPr="006F32B5">
              <w:rPr>
                <w:rFonts w:ascii="Times New Roman" w:eastAsia="Times New Roman" w:hAnsi="Times New Roman" w:cs="Times New Roman"/>
                <w:sz w:val="24"/>
                <w:szCs w:val="24"/>
              </w:rPr>
              <w:t xml:space="preserve"> для </w:t>
            </w:r>
            <w:proofErr w:type="spellStart"/>
            <w:r w:rsidRPr="006F32B5">
              <w:rPr>
                <w:rFonts w:ascii="Times New Roman" w:eastAsia="Times New Roman" w:hAnsi="Times New Roman" w:cs="Times New Roman"/>
                <w:sz w:val="24"/>
                <w:szCs w:val="24"/>
              </w:rPr>
              <w:t>суб'єктів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великого і </w:t>
            </w:r>
            <w:proofErr w:type="spellStart"/>
            <w:r w:rsidRPr="006F32B5">
              <w:rPr>
                <w:rFonts w:ascii="Times New Roman" w:eastAsia="Times New Roman" w:hAnsi="Times New Roman" w:cs="Times New Roman"/>
                <w:sz w:val="24"/>
                <w:szCs w:val="24"/>
              </w:rPr>
              <w:t>середнього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підприємництва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згідно</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додатком</w:t>
            </w:r>
            <w:proofErr w:type="spellEnd"/>
            <w:r w:rsidRPr="006F32B5">
              <w:rPr>
                <w:rFonts w:ascii="Times New Roman" w:eastAsia="Times New Roman" w:hAnsi="Times New Roman" w:cs="Times New Roman"/>
                <w:sz w:val="24"/>
                <w:szCs w:val="24"/>
              </w:rPr>
              <w:t xml:space="preserve"> 2 до Методики </w:t>
            </w:r>
            <w:proofErr w:type="spellStart"/>
            <w:r w:rsidRPr="006F32B5">
              <w:rPr>
                <w:rFonts w:ascii="Times New Roman" w:eastAsia="Times New Roman" w:hAnsi="Times New Roman" w:cs="Times New Roman"/>
                <w:sz w:val="24"/>
                <w:szCs w:val="24"/>
              </w:rPr>
              <w:t>проведення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аналізу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впливу</w:t>
            </w:r>
            <w:proofErr w:type="spellEnd"/>
            <w:r w:rsidRPr="006F32B5">
              <w:rPr>
                <w:rFonts w:ascii="Times New Roman" w:eastAsia="Times New Roman" w:hAnsi="Times New Roman" w:cs="Times New Roman"/>
                <w:sz w:val="24"/>
                <w:szCs w:val="24"/>
              </w:rPr>
              <w:t xml:space="preserve"> регуляторного акта (рядок 11 </w:t>
            </w:r>
            <w:proofErr w:type="spellStart"/>
            <w:r w:rsidRPr="006F32B5">
              <w:rPr>
                <w:rFonts w:ascii="Times New Roman" w:eastAsia="Times New Roman" w:hAnsi="Times New Roman" w:cs="Times New Roman"/>
                <w:sz w:val="24"/>
                <w:szCs w:val="24"/>
              </w:rPr>
              <w:t>таблиці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Витрати</w:t>
            </w:r>
            <w:proofErr w:type="spellEnd"/>
            <w:r w:rsidRPr="006F32B5">
              <w:rPr>
                <w:rFonts w:ascii="Times New Roman" w:eastAsia="Times New Roman" w:hAnsi="Times New Roman" w:cs="Times New Roman"/>
                <w:sz w:val="24"/>
                <w:szCs w:val="24"/>
              </w:rPr>
              <w:t xml:space="preserve"> на одного </w:t>
            </w:r>
            <w:proofErr w:type="spellStart"/>
            <w:r w:rsidRPr="006F32B5">
              <w:rPr>
                <w:rFonts w:ascii="Times New Roman" w:eastAsia="Times New Roman" w:hAnsi="Times New Roman" w:cs="Times New Roman"/>
                <w:sz w:val="24"/>
                <w:szCs w:val="24"/>
              </w:rPr>
              <w:t>суб'єкта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великого і </w:t>
            </w:r>
            <w:proofErr w:type="spellStart"/>
            <w:r w:rsidRPr="006F32B5">
              <w:rPr>
                <w:rFonts w:ascii="Times New Roman" w:eastAsia="Times New Roman" w:hAnsi="Times New Roman" w:cs="Times New Roman"/>
                <w:sz w:val="24"/>
                <w:szCs w:val="24"/>
              </w:rPr>
              <w:t>середнього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підприємництва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які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виникають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внаслідок</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дії</w:t>
            </w:r>
            <w:proofErr w:type="spellEnd"/>
            <w:r w:rsidRPr="006F32B5">
              <w:rPr>
                <w:rFonts w:ascii="Times New Roman" w:eastAsia="Times New Roman" w:hAnsi="Times New Roman" w:cs="Times New Roman"/>
                <w:sz w:val="24"/>
                <w:szCs w:val="24"/>
              </w:rPr>
              <w:t xml:space="preserve"> регуляторного акта")</w:t>
            </w:r>
          </w:p>
        </w:tc>
        <w:tc>
          <w:tcPr>
            <w:tcW w:w="40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w:t>
            </w:r>
          </w:p>
        </w:tc>
      </w:tr>
    </w:tbl>
    <w:p w:rsidR="0099721E" w:rsidRPr="009B6D58" w:rsidRDefault="0099721E" w:rsidP="0099721E">
      <w:pPr>
        <w:shd w:val="clear" w:color="auto" w:fill="FFFFFF"/>
        <w:spacing w:before="375" w:after="225" w:line="240" w:lineRule="auto"/>
        <w:outlineLvl w:val="2"/>
        <w:rPr>
          <w:rFonts w:ascii="Times New Roman" w:eastAsia="Times New Roman" w:hAnsi="Times New Roman" w:cs="Times New Roman"/>
          <w:b/>
          <w:color w:val="333333"/>
          <w:sz w:val="28"/>
          <w:szCs w:val="28"/>
        </w:rPr>
      </w:pPr>
      <w:r w:rsidRPr="009B6D58">
        <w:rPr>
          <w:rFonts w:ascii="Times New Roman" w:eastAsia="Times New Roman" w:hAnsi="Times New Roman" w:cs="Times New Roman"/>
          <w:b/>
          <w:color w:val="333333"/>
          <w:sz w:val="28"/>
          <w:szCs w:val="28"/>
        </w:rPr>
        <w:t xml:space="preserve">IV. </w:t>
      </w:r>
      <w:proofErr w:type="spellStart"/>
      <w:r w:rsidRPr="009B6D58">
        <w:rPr>
          <w:rFonts w:ascii="Times New Roman" w:eastAsia="Times New Roman" w:hAnsi="Times New Roman" w:cs="Times New Roman"/>
          <w:b/>
          <w:color w:val="333333"/>
          <w:sz w:val="28"/>
          <w:szCs w:val="28"/>
        </w:rPr>
        <w:t>Вибір</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найбільш</w:t>
      </w:r>
      <w:proofErr w:type="spellEnd"/>
      <w:r w:rsidRPr="009B6D58">
        <w:rPr>
          <w:rFonts w:ascii="Times New Roman" w:eastAsia="Times New Roman" w:hAnsi="Times New Roman" w:cs="Times New Roman"/>
          <w:b/>
          <w:color w:val="333333"/>
          <w:sz w:val="28"/>
          <w:szCs w:val="28"/>
        </w:rPr>
        <w:t xml:space="preserve"> оптимального альтернативного способу </w:t>
      </w:r>
      <w:proofErr w:type="spellStart"/>
      <w:r w:rsidRPr="009B6D58">
        <w:rPr>
          <w:rFonts w:ascii="Times New Roman" w:eastAsia="Times New Roman" w:hAnsi="Times New Roman" w:cs="Times New Roman"/>
          <w:b/>
          <w:color w:val="333333"/>
          <w:sz w:val="28"/>
          <w:szCs w:val="28"/>
        </w:rPr>
        <w:t>досягнення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цілей</w:t>
      </w:r>
      <w:proofErr w:type="spellEnd"/>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483"/>
        <w:gridCol w:w="3056"/>
        <w:gridCol w:w="3115"/>
      </w:tblGrid>
      <w:tr w:rsidR="0099721E" w:rsidRPr="006F32B5" w:rsidTr="0099721E">
        <w:tc>
          <w:tcPr>
            <w:tcW w:w="49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Рейтинг </w:t>
            </w:r>
            <w:proofErr w:type="spellStart"/>
            <w:r w:rsidRPr="006F32B5">
              <w:rPr>
                <w:rFonts w:ascii="Times New Roman" w:eastAsia="Times New Roman" w:hAnsi="Times New Roman" w:cs="Times New Roman"/>
                <w:sz w:val="24"/>
                <w:szCs w:val="24"/>
              </w:rPr>
              <w:t>результативності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досягнення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цілей</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w:t>
            </w:r>
            <w:proofErr w:type="spellEnd"/>
            <w:r w:rsidRPr="006F32B5">
              <w:rPr>
                <w:rFonts w:ascii="Times New Roman" w:eastAsia="Times New Roman" w:hAnsi="Times New Roman" w:cs="Times New Roman"/>
                <w:sz w:val="24"/>
                <w:szCs w:val="24"/>
              </w:rPr>
              <w:t xml:space="preserve"> час </w:t>
            </w:r>
            <w:proofErr w:type="spellStart"/>
            <w:r w:rsidRPr="006F32B5">
              <w:rPr>
                <w:rFonts w:ascii="Times New Roman" w:eastAsia="Times New Roman" w:hAnsi="Times New Roman" w:cs="Times New Roman"/>
                <w:sz w:val="24"/>
                <w:szCs w:val="24"/>
              </w:rPr>
              <w:t>вирішення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проблеми</w:t>
            </w:r>
            <w:proofErr w:type="spellEnd"/>
            <w:r w:rsidRPr="006F32B5">
              <w:rPr>
                <w:rFonts w:ascii="Times New Roman" w:eastAsia="Times New Roman" w:hAnsi="Times New Roman" w:cs="Times New Roman"/>
                <w:sz w:val="24"/>
                <w:szCs w:val="24"/>
              </w:rPr>
              <w:t>)</w:t>
            </w:r>
          </w:p>
        </w:tc>
        <w:tc>
          <w:tcPr>
            <w:tcW w:w="412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Бал </w:t>
            </w:r>
            <w:proofErr w:type="spellStart"/>
            <w:r w:rsidRPr="006F32B5">
              <w:rPr>
                <w:rFonts w:ascii="Times New Roman" w:eastAsia="Times New Roman" w:hAnsi="Times New Roman" w:cs="Times New Roman"/>
                <w:sz w:val="24"/>
                <w:szCs w:val="24"/>
              </w:rPr>
              <w:t>результативності</w:t>
            </w:r>
            <w:proofErr w:type="spellEnd"/>
            <w:r w:rsidRPr="006F32B5">
              <w:rPr>
                <w:rFonts w:ascii="Times New Roman" w:eastAsia="Times New Roman" w:hAnsi="Times New Roman" w:cs="Times New Roman"/>
                <w:sz w:val="24"/>
                <w:szCs w:val="24"/>
              </w:rPr>
              <w:t xml:space="preserve"> (за </w:t>
            </w:r>
            <w:proofErr w:type="spellStart"/>
            <w:r w:rsidRPr="006F32B5">
              <w:rPr>
                <w:rFonts w:ascii="Times New Roman" w:eastAsia="Times New Roman" w:hAnsi="Times New Roman" w:cs="Times New Roman"/>
                <w:sz w:val="24"/>
                <w:szCs w:val="24"/>
              </w:rPr>
              <w:t>чотирибальною</w:t>
            </w:r>
            <w:proofErr w:type="spellEnd"/>
            <w:r w:rsidRPr="006F32B5">
              <w:rPr>
                <w:rFonts w:ascii="Times New Roman" w:eastAsia="Times New Roman" w:hAnsi="Times New Roman" w:cs="Times New Roman"/>
                <w:sz w:val="24"/>
                <w:szCs w:val="24"/>
              </w:rPr>
              <w:t xml:space="preserve"> системою </w:t>
            </w:r>
            <w:proofErr w:type="spellStart"/>
            <w:r w:rsidRPr="006F32B5">
              <w:rPr>
                <w:rFonts w:ascii="Times New Roman" w:eastAsia="Times New Roman" w:hAnsi="Times New Roman" w:cs="Times New Roman"/>
                <w:sz w:val="24"/>
                <w:szCs w:val="24"/>
              </w:rPr>
              <w:t>оцінки</w:t>
            </w:r>
            <w:proofErr w:type="spellEnd"/>
            <w:r w:rsidRPr="006F32B5">
              <w:rPr>
                <w:rFonts w:ascii="Times New Roman" w:eastAsia="Times New Roman" w:hAnsi="Times New Roman" w:cs="Times New Roman"/>
                <w:sz w:val="24"/>
                <w:szCs w:val="24"/>
              </w:rPr>
              <w:t>)</w:t>
            </w:r>
          </w:p>
        </w:tc>
        <w:tc>
          <w:tcPr>
            <w:tcW w:w="388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Коментарі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щодо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присвоєння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відповідного</w:t>
            </w:r>
            <w:proofErr w:type="spellEnd"/>
            <w:r w:rsidRPr="006F32B5">
              <w:rPr>
                <w:rFonts w:ascii="Times New Roman" w:eastAsia="Times New Roman" w:hAnsi="Times New Roman" w:cs="Times New Roman"/>
                <w:sz w:val="24"/>
                <w:szCs w:val="24"/>
              </w:rPr>
              <w:t xml:space="preserve"> бала</w:t>
            </w:r>
          </w:p>
        </w:tc>
      </w:tr>
      <w:tr w:rsidR="0099721E" w:rsidRPr="006F32B5" w:rsidTr="0099721E">
        <w:tc>
          <w:tcPr>
            <w:tcW w:w="49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Не </w:t>
            </w: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залишення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існуючої</w:t>
            </w:r>
            <w:proofErr w:type="spellEnd"/>
            <w:r w:rsidRPr="006F32B5">
              <w:rPr>
                <w:rFonts w:ascii="Times New Roman" w:eastAsia="Times New Roman" w:hAnsi="Times New Roman" w:cs="Times New Roman"/>
                <w:sz w:val="24"/>
                <w:szCs w:val="24"/>
              </w:rPr>
              <w:t xml:space="preserve"> на </w:t>
            </w:r>
            <w:proofErr w:type="spellStart"/>
            <w:r w:rsidRPr="006F32B5">
              <w:rPr>
                <w:rFonts w:ascii="Times New Roman" w:eastAsia="Times New Roman" w:hAnsi="Times New Roman" w:cs="Times New Roman"/>
                <w:sz w:val="24"/>
                <w:szCs w:val="24"/>
              </w:rPr>
              <w:t>даний</w:t>
            </w:r>
            <w:proofErr w:type="spellEnd"/>
            <w:r w:rsidRPr="006F32B5">
              <w:rPr>
                <w:rFonts w:ascii="Times New Roman" w:eastAsia="Times New Roman" w:hAnsi="Times New Roman" w:cs="Times New Roman"/>
                <w:sz w:val="24"/>
                <w:szCs w:val="24"/>
              </w:rPr>
              <w:t xml:space="preserve"> момент </w:t>
            </w:r>
            <w:proofErr w:type="spellStart"/>
            <w:r w:rsidRPr="006F32B5">
              <w:rPr>
                <w:rFonts w:ascii="Times New Roman" w:eastAsia="Times New Roman" w:hAnsi="Times New Roman" w:cs="Times New Roman"/>
                <w:sz w:val="24"/>
                <w:szCs w:val="24"/>
              </w:rPr>
              <w:t>ситуації</w:t>
            </w:r>
            <w:proofErr w:type="spellEnd"/>
            <w:r w:rsidRPr="006F32B5">
              <w:rPr>
                <w:rFonts w:ascii="Times New Roman" w:eastAsia="Times New Roman" w:hAnsi="Times New Roman" w:cs="Times New Roman"/>
                <w:sz w:val="24"/>
                <w:szCs w:val="24"/>
              </w:rPr>
              <w:t xml:space="preserve"> без </w:t>
            </w:r>
            <w:proofErr w:type="spellStart"/>
            <w:r w:rsidRPr="006F32B5">
              <w:rPr>
                <w:rFonts w:ascii="Times New Roman" w:eastAsia="Times New Roman" w:hAnsi="Times New Roman" w:cs="Times New Roman"/>
                <w:sz w:val="24"/>
                <w:szCs w:val="24"/>
              </w:rPr>
              <w:t>змін</w:t>
            </w:r>
            <w:proofErr w:type="spellEnd"/>
            <w:r w:rsidRPr="006F32B5">
              <w:rPr>
                <w:rFonts w:ascii="Times New Roman" w:eastAsia="Times New Roman" w:hAnsi="Times New Roman" w:cs="Times New Roman"/>
                <w:sz w:val="24"/>
                <w:szCs w:val="24"/>
              </w:rPr>
              <w:t>)</w:t>
            </w:r>
          </w:p>
        </w:tc>
        <w:tc>
          <w:tcPr>
            <w:tcW w:w="412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1</w:t>
            </w:r>
          </w:p>
        </w:tc>
        <w:tc>
          <w:tcPr>
            <w:tcW w:w="388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C43019">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Рішення</w:t>
            </w:r>
            <w:proofErr w:type="spellEnd"/>
            <w:r w:rsidRPr="006F32B5">
              <w:rPr>
                <w:rFonts w:ascii="Times New Roman" w:eastAsia="Times New Roman" w:hAnsi="Times New Roman" w:cs="Times New Roman"/>
                <w:sz w:val="24"/>
                <w:szCs w:val="24"/>
              </w:rPr>
              <w:t xml:space="preserve"> про </w:t>
            </w:r>
            <w:proofErr w:type="spellStart"/>
            <w:r w:rsidRPr="006F32B5">
              <w:rPr>
                <w:rFonts w:ascii="Times New Roman" w:eastAsia="Times New Roman" w:hAnsi="Times New Roman" w:cs="Times New Roman"/>
                <w:sz w:val="24"/>
                <w:szCs w:val="24"/>
              </w:rPr>
              <w:t>встановлення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на 2017 </w:t>
            </w:r>
            <w:proofErr w:type="spellStart"/>
            <w:r w:rsidRPr="006F32B5">
              <w:rPr>
                <w:rFonts w:ascii="Times New Roman" w:eastAsia="Times New Roman" w:hAnsi="Times New Roman" w:cs="Times New Roman"/>
                <w:sz w:val="24"/>
                <w:szCs w:val="24"/>
              </w:rPr>
              <w:t>рік</w:t>
            </w:r>
            <w:proofErr w:type="spellEnd"/>
            <w:r w:rsidRPr="006F32B5">
              <w:rPr>
                <w:rFonts w:ascii="Times New Roman" w:eastAsia="Times New Roman" w:hAnsi="Times New Roman" w:cs="Times New Roman"/>
                <w:sz w:val="24"/>
                <w:szCs w:val="24"/>
              </w:rPr>
              <w:t xml:space="preserve"> не буде </w:t>
            </w:r>
            <w:proofErr w:type="spellStart"/>
            <w:r w:rsidRPr="006F32B5">
              <w:rPr>
                <w:rFonts w:ascii="Times New Roman" w:eastAsia="Times New Roman" w:hAnsi="Times New Roman" w:cs="Times New Roman"/>
                <w:sz w:val="24"/>
                <w:szCs w:val="24"/>
              </w:rPr>
              <w:t>діяти</w:t>
            </w:r>
            <w:proofErr w:type="spellEnd"/>
            <w:r w:rsidRPr="006F32B5">
              <w:rPr>
                <w:rFonts w:ascii="Times New Roman" w:eastAsia="Times New Roman" w:hAnsi="Times New Roman" w:cs="Times New Roman"/>
                <w:sz w:val="24"/>
                <w:szCs w:val="24"/>
              </w:rPr>
              <w:t xml:space="preserve"> у 2018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що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значно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зменшить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надходження</w:t>
            </w:r>
            <w:proofErr w:type="spellEnd"/>
            <w:r w:rsidRPr="006F32B5">
              <w:rPr>
                <w:rFonts w:ascii="Times New Roman" w:eastAsia="Times New Roman" w:hAnsi="Times New Roman" w:cs="Times New Roman"/>
                <w:sz w:val="24"/>
                <w:szCs w:val="24"/>
              </w:rPr>
              <w:t xml:space="preserve"> до </w:t>
            </w:r>
            <w:proofErr w:type="spellStart"/>
            <w:proofErr w:type="gramStart"/>
            <w:r w:rsidRPr="006F32B5">
              <w:rPr>
                <w:rFonts w:ascii="Times New Roman" w:eastAsia="Times New Roman" w:hAnsi="Times New Roman" w:cs="Times New Roman"/>
                <w:sz w:val="24"/>
                <w:szCs w:val="24"/>
              </w:rPr>
              <w:t>сільського</w:t>
            </w:r>
            <w:proofErr w:type="spellEnd"/>
            <w:r w:rsidRPr="006F32B5">
              <w:rPr>
                <w:rFonts w:ascii="Times New Roman" w:eastAsia="Times New Roman" w:hAnsi="Times New Roman" w:cs="Times New Roman"/>
                <w:sz w:val="24"/>
                <w:szCs w:val="24"/>
              </w:rPr>
              <w:t>  бюджету</w:t>
            </w:r>
            <w:proofErr w:type="gramEnd"/>
            <w:r w:rsidRPr="006F32B5">
              <w:rPr>
                <w:rFonts w:ascii="Times New Roman" w:eastAsia="Times New Roman" w:hAnsi="Times New Roman" w:cs="Times New Roman"/>
                <w:sz w:val="24"/>
                <w:szCs w:val="24"/>
              </w:rPr>
              <w:t xml:space="preserve">. Проблема </w:t>
            </w:r>
            <w:proofErr w:type="spellStart"/>
            <w:r w:rsidRPr="006F32B5">
              <w:rPr>
                <w:rFonts w:ascii="Times New Roman" w:eastAsia="Times New Roman" w:hAnsi="Times New Roman" w:cs="Times New Roman"/>
                <w:sz w:val="24"/>
                <w:szCs w:val="24"/>
              </w:rPr>
              <w:t>сплати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в </w:t>
            </w:r>
            <w:proofErr w:type="spellStart"/>
            <w:r w:rsidRPr="006F32B5">
              <w:rPr>
                <w:rFonts w:ascii="Times New Roman" w:eastAsia="Times New Roman" w:hAnsi="Times New Roman" w:cs="Times New Roman"/>
                <w:sz w:val="24"/>
                <w:szCs w:val="24"/>
              </w:rPr>
              <w:t>мінімальному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розмірі</w:t>
            </w:r>
            <w:proofErr w:type="spellEnd"/>
            <w:r w:rsidRPr="006F32B5">
              <w:rPr>
                <w:rFonts w:ascii="Times New Roman" w:eastAsia="Times New Roman" w:hAnsi="Times New Roman" w:cs="Times New Roman"/>
                <w:sz w:val="24"/>
                <w:szCs w:val="24"/>
              </w:rPr>
              <w:t xml:space="preserve"> буде </w:t>
            </w:r>
            <w:proofErr w:type="spellStart"/>
            <w:r w:rsidRPr="006F32B5">
              <w:rPr>
                <w:rFonts w:ascii="Times New Roman" w:eastAsia="Times New Roman" w:hAnsi="Times New Roman" w:cs="Times New Roman"/>
                <w:sz w:val="24"/>
                <w:szCs w:val="24"/>
              </w:rPr>
              <w:t>існувати</w:t>
            </w:r>
            <w:proofErr w:type="spellEnd"/>
            <w:r w:rsidRPr="006F32B5">
              <w:rPr>
                <w:rFonts w:ascii="Times New Roman" w:eastAsia="Times New Roman" w:hAnsi="Times New Roman" w:cs="Times New Roman"/>
                <w:sz w:val="24"/>
                <w:szCs w:val="24"/>
              </w:rPr>
              <w:t xml:space="preserve"> до 20</w:t>
            </w:r>
            <w:r w:rsidR="00C43019">
              <w:rPr>
                <w:rFonts w:ascii="Times New Roman" w:eastAsia="Times New Roman" w:hAnsi="Times New Roman" w:cs="Times New Roman"/>
                <w:sz w:val="24"/>
                <w:szCs w:val="24"/>
              </w:rPr>
              <w:t>20</w:t>
            </w:r>
            <w:r w:rsidRPr="006F32B5">
              <w:rPr>
                <w:rFonts w:ascii="Times New Roman" w:eastAsia="Times New Roman" w:hAnsi="Times New Roman" w:cs="Times New Roman"/>
                <w:sz w:val="24"/>
                <w:szCs w:val="24"/>
              </w:rPr>
              <w:t xml:space="preserve"> року.</w:t>
            </w:r>
          </w:p>
        </w:tc>
      </w:tr>
      <w:tr w:rsidR="0099721E" w:rsidRPr="006F32B5" w:rsidTr="0099721E">
        <w:tc>
          <w:tcPr>
            <w:tcW w:w="490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відповідно</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Податкового</w:t>
            </w:r>
            <w:proofErr w:type="spellEnd"/>
            <w:r w:rsidRPr="006F32B5">
              <w:rPr>
                <w:rFonts w:ascii="Times New Roman" w:eastAsia="Times New Roman" w:hAnsi="Times New Roman" w:cs="Times New Roman"/>
                <w:sz w:val="24"/>
                <w:szCs w:val="24"/>
              </w:rPr>
              <w:t xml:space="preserve"> кодексу </w:t>
            </w:r>
            <w:proofErr w:type="spellStart"/>
            <w:r w:rsidRPr="006F32B5">
              <w:rPr>
                <w:rFonts w:ascii="Times New Roman" w:eastAsia="Times New Roman" w:hAnsi="Times New Roman" w:cs="Times New Roman"/>
                <w:sz w:val="24"/>
                <w:szCs w:val="24"/>
              </w:rPr>
              <w:t>України</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діючими</w:t>
            </w:r>
            <w:proofErr w:type="spellEnd"/>
            <w:r w:rsidRPr="006F32B5">
              <w:rPr>
                <w:rFonts w:ascii="Times New Roman" w:eastAsia="Times New Roman" w:hAnsi="Times New Roman" w:cs="Times New Roman"/>
                <w:sz w:val="24"/>
                <w:szCs w:val="24"/>
              </w:rPr>
              <w:t xml:space="preserve"> у 2017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максимальними</w:t>
            </w:r>
            <w:proofErr w:type="spellEnd"/>
            <w:r w:rsidRPr="006F32B5">
              <w:rPr>
                <w:rFonts w:ascii="Times New Roman" w:eastAsia="Times New Roman" w:hAnsi="Times New Roman" w:cs="Times New Roman"/>
                <w:sz w:val="24"/>
                <w:szCs w:val="24"/>
              </w:rPr>
              <w:t xml:space="preserve"> ставками для </w:t>
            </w:r>
            <w:proofErr w:type="spellStart"/>
            <w:r w:rsidRPr="006F32B5">
              <w:rPr>
                <w:rFonts w:ascii="Times New Roman" w:eastAsia="Times New Roman" w:hAnsi="Times New Roman" w:cs="Times New Roman"/>
                <w:sz w:val="24"/>
                <w:szCs w:val="24"/>
              </w:rPr>
              <w:t>платників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І-ІІ </w:t>
            </w:r>
            <w:proofErr w:type="spellStart"/>
            <w:r w:rsidRPr="006F32B5">
              <w:rPr>
                <w:rFonts w:ascii="Times New Roman" w:eastAsia="Times New Roman" w:hAnsi="Times New Roman" w:cs="Times New Roman"/>
                <w:sz w:val="24"/>
                <w:szCs w:val="24"/>
              </w:rPr>
              <w:t>груп</w:t>
            </w:r>
            <w:proofErr w:type="spellEnd"/>
          </w:p>
        </w:tc>
        <w:tc>
          <w:tcPr>
            <w:tcW w:w="412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4</w:t>
            </w:r>
          </w:p>
        </w:tc>
        <w:tc>
          <w:tcPr>
            <w:tcW w:w="388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w:t>
            </w:r>
            <w:proofErr w:type="spellStart"/>
            <w:r w:rsidRPr="006F32B5">
              <w:rPr>
                <w:rFonts w:ascii="Times New Roman" w:eastAsia="Times New Roman" w:hAnsi="Times New Roman" w:cs="Times New Roman"/>
                <w:sz w:val="24"/>
                <w:szCs w:val="24"/>
              </w:rPr>
              <w:t>Цей</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регуляторний</w:t>
            </w:r>
            <w:proofErr w:type="spellEnd"/>
            <w:r w:rsidRPr="006F32B5">
              <w:rPr>
                <w:rFonts w:ascii="Times New Roman" w:eastAsia="Times New Roman" w:hAnsi="Times New Roman" w:cs="Times New Roman"/>
                <w:sz w:val="24"/>
                <w:szCs w:val="24"/>
              </w:rPr>
              <w:t xml:space="preserve"> акт </w:t>
            </w:r>
            <w:proofErr w:type="spellStart"/>
            <w:r w:rsidRPr="006F32B5">
              <w:rPr>
                <w:rFonts w:ascii="Times New Roman" w:eastAsia="Times New Roman" w:hAnsi="Times New Roman" w:cs="Times New Roman"/>
                <w:sz w:val="24"/>
                <w:szCs w:val="24"/>
              </w:rPr>
              <w:t>відповідає</w:t>
            </w:r>
            <w:proofErr w:type="spellEnd"/>
            <w:r w:rsidRPr="006F32B5">
              <w:rPr>
                <w:rFonts w:ascii="Times New Roman" w:eastAsia="Times New Roman" w:hAnsi="Times New Roman" w:cs="Times New Roman"/>
                <w:sz w:val="24"/>
                <w:szCs w:val="24"/>
              </w:rPr>
              <w:t xml:space="preserve"> потребам у </w:t>
            </w:r>
            <w:proofErr w:type="spellStart"/>
            <w:r w:rsidRPr="006F32B5">
              <w:rPr>
                <w:rFonts w:ascii="Times New Roman" w:eastAsia="Times New Roman" w:hAnsi="Times New Roman" w:cs="Times New Roman"/>
                <w:sz w:val="24"/>
                <w:szCs w:val="24"/>
              </w:rPr>
              <w:t>розв’язанні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визначеної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проблеми</w:t>
            </w:r>
            <w:proofErr w:type="spellEnd"/>
            <w:r w:rsidRPr="006F32B5">
              <w:rPr>
                <w:rFonts w:ascii="Times New Roman" w:eastAsia="Times New Roman" w:hAnsi="Times New Roman" w:cs="Times New Roman"/>
                <w:sz w:val="24"/>
                <w:szCs w:val="24"/>
              </w:rPr>
              <w:t xml:space="preserve"> та принципам </w:t>
            </w:r>
            <w:proofErr w:type="spellStart"/>
            <w:r w:rsidRPr="006F32B5">
              <w:rPr>
                <w:rFonts w:ascii="Times New Roman" w:eastAsia="Times New Roman" w:hAnsi="Times New Roman" w:cs="Times New Roman"/>
                <w:sz w:val="24"/>
                <w:szCs w:val="24"/>
              </w:rPr>
              <w:t>державної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політики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Затвердження</w:t>
            </w:r>
            <w:proofErr w:type="spellEnd"/>
            <w:r w:rsidRPr="006F32B5">
              <w:rPr>
                <w:rFonts w:ascii="Times New Roman" w:eastAsia="Times New Roman" w:hAnsi="Times New Roman" w:cs="Times New Roman"/>
                <w:sz w:val="24"/>
                <w:szCs w:val="24"/>
              </w:rPr>
              <w:t xml:space="preserve"> такого регуляторного акта </w:t>
            </w:r>
            <w:proofErr w:type="spellStart"/>
            <w:r w:rsidRPr="006F32B5">
              <w:rPr>
                <w:rFonts w:ascii="Times New Roman" w:eastAsia="Times New Roman" w:hAnsi="Times New Roman" w:cs="Times New Roman"/>
                <w:sz w:val="24"/>
                <w:szCs w:val="24"/>
              </w:rPr>
              <w:t>забезпечить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поступове</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досягнення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встановлених</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цілей</w:t>
            </w:r>
            <w:proofErr w:type="spellEnd"/>
            <w:r w:rsidRPr="006F32B5">
              <w:rPr>
                <w:rFonts w:ascii="Times New Roman" w:eastAsia="Times New Roman" w:hAnsi="Times New Roman" w:cs="Times New Roman"/>
                <w:sz w:val="24"/>
                <w:szCs w:val="24"/>
              </w:rPr>
              <w:t>.</w:t>
            </w:r>
          </w:p>
        </w:tc>
      </w:tr>
    </w:tbl>
    <w:p w:rsidR="0099721E" w:rsidRPr="006F32B5"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r w:rsidRPr="006F32B5">
        <w:rPr>
          <w:rFonts w:ascii="Times New Roman" w:eastAsia="Times New Roman" w:hAnsi="Times New Roman" w:cs="Times New Roman"/>
          <w:color w:val="333333"/>
          <w:sz w:val="24"/>
          <w:szCs w:val="24"/>
        </w:rPr>
        <w:t> </w:t>
      </w:r>
    </w:p>
    <w:p w:rsidR="0099721E" w:rsidRPr="006F32B5"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r w:rsidRPr="006F32B5">
        <w:rPr>
          <w:rFonts w:ascii="Times New Roman" w:eastAsia="Times New Roman" w:hAnsi="Times New Roman" w:cs="Times New Roman"/>
          <w:color w:val="333333"/>
          <w:sz w:val="24"/>
          <w:szCs w:val="24"/>
        </w:rPr>
        <w:t> </w:t>
      </w:r>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1990"/>
        <w:gridCol w:w="3465"/>
        <w:gridCol w:w="1929"/>
        <w:gridCol w:w="2270"/>
      </w:tblGrid>
      <w:tr w:rsidR="0099721E" w:rsidRPr="006F32B5" w:rsidTr="0099721E">
        <w:tc>
          <w:tcPr>
            <w:tcW w:w="256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Рейтинг </w:t>
            </w:r>
            <w:proofErr w:type="spellStart"/>
            <w:r w:rsidRPr="006F32B5">
              <w:rPr>
                <w:rFonts w:ascii="Times New Roman" w:eastAsia="Times New Roman" w:hAnsi="Times New Roman" w:cs="Times New Roman"/>
                <w:sz w:val="24"/>
                <w:szCs w:val="24"/>
              </w:rPr>
              <w:t>результативності</w:t>
            </w:r>
            <w:proofErr w:type="spellEnd"/>
          </w:p>
        </w:tc>
        <w:tc>
          <w:tcPr>
            <w:tcW w:w="37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Вигоди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підсумок</w:t>
            </w:r>
            <w:proofErr w:type="spellEnd"/>
            <w:r w:rsidRPr="006F32B5">
              <w:rPr>
                <w:rFonts w:ascii="Times New Roman" w:eastAsia="Times New Roman" w:hAnsi="Times New Roman" w:cs="Times New Roman"/>
                <w:sz w:val="24"/>
                <w:szCs w:val="24"/>
              </w:rPr>
              <w:t>)</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Витрати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підсумок</w:t>
            </w:r>
            <w:proofErr w:type="spellEnd"/>
            <w:r w:rsidRPr="006F32B5">
              <w:rPr>
                <w:rFonts w:ascii="Times New Roman" w:eastAsia="Times New Roman" w:hAnsi="Times New Roman" w:cs="Times New Roman"/>
                <w:sz w:val="24"/>
                <w:szCs w:val="24"/>
              </w:rPr>
              <w:t>)</w:t>
            </w:r>
          </w:p>
        </w:tc>
        <w:tc>
          <w:tcPr>
            <w:tcW w:w="40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Обґрунтування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відповідного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місця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альтернативи</w:t>
            </w:r>
            <w:proofErr w:type="spellEnd"/>
            <w:r w:rsidRPr="006F32B5">
              <w:rPr>
                <w:rFonts w:ascii="Times New Roman" w:eastAsia="Times New Roman" w:hAnsi="Times New Roman" w:cs="Times New Roman"/>
                <w:sz w:val="24"/>
                <w:szCs w:val="24"/>
              </w:rPr>
              <w:t xml:space="preserve"> у рейтингу</w:t>
            </w:r>
          </w:p>
        </w:tc>
      </w:tr>
      <w:tr w:rsidR="0099721E" w:rsidRPr="006F32B5" w:rsidTr="0099721E">
        <w:tc>
          <w:tcPr>
            <w:tcW w:w="256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w:t>
            </w:r>
            <w:r w:rsidRPr="006F32B5">
              <w:rPr>
                <w:rFonts w:ascii="Times New Roman" w:eastAsia="Times New Roman" w:hAnsi="Times New Roman" w:cs="Times New Roman"/>
                <w:sz w:val="24"/>
                <w:szCs w:val="24"/>
              </w:rPr>
              <w:lastRenderedPageBreak/>
              <w:t xml:space="preserve">регуляторного акта </w:t>
            </w:r>
            <w:proofErr w:type="spellStart"/>
            <w:r w:rsidRPr="006F32B5">
              <w:rPr>
                <w:rFonts w:ascii="Times New Roman" w:eastAsia="Times New Roman" w:hAnsi="Times New Roman" w:cs="Times New Roman"/>
                <w:sz w:val="24"/>
                <w:szCs w:val="24"/>
              </w:rPr>
              <w:t>відповідно</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Податкового</w:t>
            </w:r>
            <w:proofErr w:type="spellEnd"/>
            <w:r w:rsidRPr="006F32B5">
              <w:rPr>
                <w:rFonts w:ascii="Times New Roman" w:eastAsia="Times New Roman" w:hAnsi="Times New Roman" w:cs="Times New Roman"/>
                <w:sz w:val="24"/>
                <w:szCs w:val="24"/>
              </w:rPr>
              <w:t xml:space="preserve"> кодексу </w:t>
            </w:r>
            <w:proofErr w:type="spellStart"/>
            <w:r w:rsidRPr="006F32B5">
              <w:rPr>
                <w:rFonts w:ascii="Times New Roman" w:eastAsia="Times New Roman" w:hAnsi="Times New Roman" w:cs="Times New Roman"/>
                <w:sz w:val="24"/>
                <w:szCs w:val="24"/>
              </w:rPr>
              <w:t>України</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діючими</w:t>
            </w:r>
            <w:proofErr w:type="spellEnd"/>
            <w:r w:rsidRPr="006F32B5">
              <w:rPr>
                <w:rFonts w:ascii="Times New Roman" w:eastAsia="Times New Roman" w:hAnsi="Times New Roman" w:cs="Times New Roman"/>
                <w:sz w:val="24"/>
                <w:szCs w:val="24"/>
              </w:rPr>
              <w:t xml:space="preserve"> у 2017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максимальними</w:t>
            </w:r>
            <w:proofErr w:type="spellEnd"/>
            <w:r w:rsidRPr="006F32B5">
              <w:rPr>
                <w:rFonts w:ascii="Times New Roman" w:eastAsia="Times New Roman" w:hAnsi="Times New Roman" w:cs="Times New Roman"/>
                <w:sz w:val="24"/>
                <w:szCs w:val="24"/>
              </w:rPr>
              <w:t xml:space="preserve"> ставками для </w:t>
            </w:r>
            <w:proofErr w:type="spellStart"/>
            <w:r w:rsidRPr="006F32B5">
              <w:rPr>
                <w:rFonts w:ascii="Times New Roman" w:eastAsia="Times New Roman" w:hAnsi="Times New Roman" w:cs="Times New Roman"/>
                <w:sz w:val="24"/>
                <w:szCs w:val="24"/>
              </w:rPr>
              <w:t>платників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І-ІІ </w:t>
            </w:r>
            <w:proofErr w:type="spellStart"/>
            <w:r w:rsidRPr="006F32B5">
              <w:rPr>
                <w:rFonts w:ascii="Times New Roman" w:eastAsia="Times New Roman" w:hAnsi="Times New Roman" w:cs="Times New Roman"/>
                <w:sz w:val="24"/>
                <w:szCs w:val="24"/>
              </w:rPr>
              <w:t>груп</w:t>
            </w:r>
            <w:proofErr w:type="spellEnd"/>
          </w:p>
        </w:tc>
        <w:tc>
          <w:tcPr>
            <w:tcW w:w="37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lastRenderedPageBreak/>
              <w:t>Належне</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фінансування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програм</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lastRenderedPageBreak/>
              <w:t>соціально-економічного</w:t>
            </w:r>
            <w:proofErr w:type="spellEnd"/>
            <w:r w:rsidRPr="006F32B5">
              <w:rPr>
                <w:rFonts w:ascii="Times New Roman" w:eastAsia="Times New Roman" w:hAnsi="Times New Roman" w:cs="Times New Roman"/>
                <w:sz w:val="24"/>
                <w:szCs w:val="24"/>
              </w:rPr>
              <w:t xml:space="preserve"> </w:t>
            </w:r>
            <w:proofErr w:type="spellStart"/>
            <w:proofErr w:type="gramStart"/>
            <w:r w:rsidRPr="006F32B5">
              <w:rPr>
                <w:rFonts w:ascii="Times New Roman" w:eastAsia="Times New Roman" w:hAnsi="Times New Roman" w:cs="Times New Roman"/>
                <w:sz w:val="24"/>
                <w:szCs w:val="24"/>
              </w:rPr>
              <w:t>розвитку</w:t>
            </w:r>
            <w:proofErr w:type="spellEnd"/>
            <w:r w:rsidRPr="006F32B5">
              <w:rPr>
                <w:rFonts w:ascii="Times New Roman" w:eastAsia="Times New Roman" w:hAnsi="Times New Roman" w:cs="Times New Roman"/>
                <w:sz w:val="24"/>
                <w:szCs w:val="24"/>
              </w:rPr>
              <w:t xml:space="preserve"> </w:t>
            </w:r>
            <w:r w:rsidR="00765DDA">
              <w:rPr>
                <w:rFonts w:ascii="Times New Roman" w:eastAsia="Times New Roman" w:hAnsi="Times New Roman" w:cs="Times New Roman"/>
                <w:sz w:val="24"/>
                <w:szCs w:val="24"/>
                <w:lang w:val="uk-UA"/>
              </w:rPr>
              <w:t xml:space="preserve"> територіальних</w:t>
            </w:r>
            <w:proofErr w:type="gramEnd"/>
            <w:r w:rsidR="00765DDA">
              <w:rPr>
                <w:rFonts w:ascii="Times New Roman" w:eastAsia="Times New Roman" w:hAnsi="Times New Roman" w:cs="Times New Roman"/>
                <w:sz w:val="24"/>
                <w:szCs w:val="24"/>
                <w:lang w:val="uk-UA"/>
              </w:rPr>
              <w:t xml:space="preserve"> громад сільської ради</w:t>
            </w:r>
            <w:r w:rsidRPr="006F32B5">
              <w:rPr>
                <w:rFonts w:ascii="Times New Roman" w:eastAsia="Times New Roman" w:hAnsi="Times New Roman" w:cs="Times New Roman"/>
                <w:sz w:val="24"/>
                <w:szCs w:val="24"/>
              </w:rPr>
              <w:t>.</w:t>
            </w:r>
          </w:p>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765DDA">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lastRenderedPageBreak/>
              <w:t>Суб'єкти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lastRenderedPageBreak/>
              <w:t>господарювання</w:t>
            </w:r>
            <w:proofErr w:type="spellEnd"/>
            <w:r w:rsidRPr="006F32B5">
              <w:rPr>
                <w:rFonts w:ascii="Times New Roman" w:eastAsia="Times New Roman" w:hAnsi="Times New Roman" w:cs="Times New Roman"/>
                <w:sz w:val="24"/>
                <w:szCs w:val="24"/>
              </w:rPr>
              <w:t xml:space="preserve"> І-ІІ </w:t>
            </w:r>
            <w:proofErr w:type="spellStart"/>
            <w:r w:rsidRPr="006F32B5">
              <w:rPr>
                <w:rFonts w:ascii="Times New Roman" w:eastAsia="Times New Roman" w:hAnsi="Times New Roman" w:cs="Times New Roman"/>
                <w:sz w:val="24"/>
                <w:szCs w:val="24"/>
              </w:rPr>
              <w:t>груп</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будуть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сплачувати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податок</w:t>
            </w:r>
            <w:proofErr w:type="spellEnd"/>
            <w:r w:rsidRPr="006F32B5">
              <w:rPr>
                <w:rFonts w:ascii="Times New Roman" w:eastAsia="Times New Roman" w:hAnsi="Times New Roman" w:cs="Times New Roman"/>
                <w:sz w:val="24"/>
                <w:szCs w:val="24"/>
              </w:rPr>
              <w:t xml:space="preserve"> за </w:t>
            </w:r>
            <w:proofErr w:type="spellStart"/>
            <w:r w:rsidRPr="006F32B5">
              <w:rPr>
                <w:rFonts w:ascii="Times New Roman" w:eastAsia="Times New Roman" w:hAnsi="Times New Roman" w:cs="Times New Roman"/>
                <w:sz w:val="24"/>
                <w:szCs w:val="24"/>
              </w:rPr>
              <w:t>максимальними</w:t>
            </w:r>
            <w:proofErr w:type="spellEnd"/>
            <w:r w:rsidRPr="006F32B5">
              <w:rPr>
                <w:rFonts w:ascii="Times New Roman" w:eastAsia="Times New Roman" w:hAnsi="Times New Roman" w:cs="Times New Roman"/>
                <w:sz w:val="24"/>
                <w:szCs w:val="24"/>
              </w:rPr>
              <w:t xml:space="preserve"> ставками </w:t>
            </w:r>
            <w:proofErr w:type="spellStart"/>
            <w:r w:rsidRPr="006F32B5">
              <w:rPr>
                <w:rFonts w:ascii="Times New Roman" w:eastAsia="Times New Roman" w:hAnsi="Times New Roman" w:cs="Times New Roman"/>
                <w:sz w:val="24"/>
                <w:szCs w:val="24"/>
              </w:rPr>
              <w:t>згідно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рішення</w:t>
            </w:r>
            <w:proofErr w:type="spellEnd"/>
            <w:r w:rsidRPr="006F32B5">
              <w:rPr>
                <w:rFonts w:ascii="Times New Roman" w:eastAsia="Times New Roman" w:hAnsi="Times New Roman" w:cs="Times New Roman"/>
                <w:sz w:val="24"/>
                <w:szCs w:val="24"/>
              </w:rPr>
              <w:t xml:space="preserve"> </w:t>
            </w:r>
            <w:r w:rsidR="00765DDA">
              <w:rPr>
                <w:rFonts w:ascii="Times New Roman" w:eastAsia="Times New Roman" w:hAnsi="Times New Roman" w:cs="Times New Roman"/>
                <w:sz w:val="24"/>
                <w:szCs w:val="24"/>
                <w:lang w:val="uk-UA"/>
              </w:rPr>
              <w:t>Вознесенської</w:t>
            </w:r>
            <w:r w:rsidRPr="006F32B5">
              <w:rPr>
                <w:rFonts w:ascii="Times New Roman" w:eastAsia="Times New Roman" w:hAnsi="Times New Roman" w:cs="Times New Roman"/>
                <w:sz w:val="24"/>
                <w:szCs w:val="24"/>
              </w:rPr>
              <w:t xml:space="preserve"> </w:t>
            </w:r>
            <w:proofErr w:type="spellStart"/>
            <w:r w:rsidR="00765DDA">
              <w:rPr>
                <w:rFonts w:ascii="Times New Roman" w:eastAsia="Times New Roman" w:hAnsi="Times New Roman" w:cs="Times New Roman"/>
                <w:sz w:val="24"/>
                <w:szCs w:val="24"/>
                <w:lang w:val="uk-UA"/>
              </w:rPr>
              <w:t>сільс</w:t>
            </w:r>
            <w:r w:rsidRPr="006F32B5">
              <w:rPr>
                <w:rFonts w:ascii="Times New Roman" w:eastAsia="Times New Roman" w:hAnsi="Times New Roman" w:cs="Times New Roman"/>
                <w:sz w:val="24"/>
                <w:szCs w:val="24"/>
              </w:rPr>
              <w:t>ької</w:t>
            </w:r>
            <w:proofErr w:type="spellEnd"/>
            <w:r w:rsidRPr="006F32B5">
              <w:rPr>
                <w:rFonts w:ascii="Times New Roman" w:eastAsia="Times New Roman" w:hAnsi="Times New Roman" w:cs="Times New Roman"/>
                <w:sz w:val="24"/>
                <w:szCs w:val="24"/>
              </w:rPr>
              <w:t xml:space="preserve"> ради без </w:t>
            </w:r>
            <w:proofErr w:type="spellStart"/>
            <w:r w:rsidRPr="006F32B5">
              <w:rPr>
                <w:rFonts w:ascii="Times New Roman" w:eastAsia="Times New Roman" w:hAnsi="Times New Roman" w:cs="Times New Roman"/>
                <w:sz w:val="24"/>
                <w:szCs w:val="24"/>
              </w:rPr>
              <w:t>погіршення</w:t>
            </w:r>
            <w:proofErr w:type="spellEnd"/>
            <w:r w:rsidRPr="006F32B5">
              <w:rPr>
                <w:rFonts w:ascii="Times New Roman" w:eastAsia="Times New Roman" w:hAnsi="Times New Roman" w:cs="Times New Roman"/>
                <w:sz w:val="24"/>
                <w:szCs w:val="24"/>
              </w:rPr>
              <w:t xml:space="preserve"> умов для </w:t>
            </w:r>
            <w:proofErr w:type="spellStart"/>
            <w:r w:rsidRPr="006F32B5">
              <w:rPr>
                <w:rFonts w:ascii="Times New Roman" w:eastAsia="Times New Roman" w:hAnsi="Times New Roman" w:cs="Times New Roman"/>
                <w:sz w:val="24"/>
                <w:szCs w:val="24"/>
              </w:rPr>
              <w:t>розвитку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мікробізнесу</w:t>
            </w:r>
            <w:proofErr w:type="spellEnd"/>
            <w:r w:rsidRPr="006F32B5">
              <w:rPr>
                <w:rFonts w:ascii="Times New Roman" w:eastAsia="Times New Roman" w:hAnsi="Times New Roman" w:cs="Times New Roman"/>
                <w:sz w:val="24"/>
                <w:szCs w:val="24"/>
              </w:rPr>
              <w:t>.</w:t>
            </w:r>
          </w:p>
        </w:tc>
        <w:tc>
          <w:tcPr>
            <w:tcW w:w="40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lastRenderedPageBreak/>
              <w:t>Цей</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регуляторний</w:t>
            </w:r>
            <w:proofErr w:type="spellEnd"/>
            <w:r w:rsidRPr="006F32B5">
              <w:rPr>
                <w:rFonts w:ascii="Times New Roman" w:eastAsia="Times New Roman" w:hAnsi="Times New Roman" w:cs="Times New Roman"/>
                <w:sz w:val="24"/>
                <w:szCs w:val="24"/>
              </w:rPr>
              <w:t xml:space="preserve"> </w:t>
            </w:r>
            <w:r w:rsidRPr="006F32B5">
              <w:rPr>
                <w:rFonts w:ascii="Times New Roman" w:eastAsia="Times New Roman" w:hAnsi="Times New Roman" w:cs="Times New Roman"/>
                <w:sz w:val="24"/>
                <w:szCs w:val="24"/>
              </w:rPr>
              <w:lastRenderedPageBreak/>
              <w:t xml:space="preserve">акт </w:t>
            </w:r>
            <w:proofErr w:type="spellStart"/>
            <w:r w:rsidRPr="006F32B5">
              <w:rPr>
                <w:rFonts w:ascii="Times New Roman" w:eastAsia="Times New Roman" w:hAnsi="Times New Roman" w:cs="Times New Roman"/>
                <w:sz w:val="24"/>
                <w:szCs w:val="24"/>
              </w:rPr>
              <w:t>відповідає</w:t>
            </w:r>
            <w:proofErr w:type="spellEnd"/>
            <w:r w:rsidRPr="006F32B5">
              <w:rPr>
                <w:rFonts w:ascii="Times New Roman" w:eastAsia="Times New Roman" w:hAnsi="Times New Roman" w:cs="Times New Roman"/>
                <w:sz w:val="24"/>
                <w:szCs w:val="24"/>
              </w:rPr>
              <w:t xml:space="preserve"> потребам у </w:t>
            </w:r>
            <w:proofErr w:type="spellStart"/>
            <w:r w:rsidRPr="006F32B5">
              <w:rPr>
                <w:rFonts w:ascii="Times New Roman" w:eastAsia="Times New Roman" w:hAnsi="Times New Roman" w:cs="Times New Roman"/>
                <w:sz w:val="24"/>
                <w:szCs w:val="24"/>
              </w:rPr>
              <w:t>розв’язанні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визначеної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проблеми</w:t>
            </w:r>
            <w:proofErr w:type="spellEnd"/>
            <w:r w:rsidRPr="006F32B5">
              <w:rPr>
                <w:rFonts w:ascii="Times New Roman" w:eastAsia="Times New Roman" w:hAnsi="Times New Roman" w:cs="Times New Roman"/>
                <w:sz w:val="24"/>
                <w:szCs w:val="24"/>
              </w:rPr>
              <w:t xml:space="preserve"> та принципам </w:t>
            </w:r>
            <w:proofErr w:type="spellStart"/>
            <w:r w:rsidRPr="006F32B5">
              <w:rPr>
                <w:rFonts w:ascii="Times New Roman" w:eastAsia="Times New Roman" w:hAnsi="Times New Roman" w:cs="Times New Roman"/>
                <w:sz w:val="24"/>
                <w:szCs w:val="24"/>
              </w:rPr>
              <w:t>державної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політики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Затвердження</w:t>
            </w:r>
            <w:proofErr w:type="spellEnd"/>
            <w:r w:rsidRPr="006F32B5">
              <w:rPr>
                <w:rFonts w:ascii="Times New Roman" w:eastAsia="Times New Roman" w:hAnsi="Times New Roman" w:cs="Times New Roman"/>
                <w:sz w:val="24"/>
                <w:szCs w:val="24"/>
              </w:rPr>
              <w:t xml:space="preserve"> такого регуляторного акта </w:t>
            </w:r>
            <w:proofErr w:type="spellStart"/>
            <w:r w:rsidRPr="006F32B5">
              <w:rPr>
                <w:rFonts w:ascii="Times New Roman" w:eastAsia="Times New Roman" w:hAnsi="Times New Roman" w:cs="Times New Roman"/>
                <w:sz w:val="24"/>
                <w:szCs w:val="24"/>
              </w:rPr>
              <w:t>забезпечить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поступове</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досягнення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встановлених</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цілей</w:t>
            </w:r>
            <w:proofErr w:type="spellEnd"/>
            <w:r w:rsidRPr="006F32B5">
              <w:rPr>
                <w:rFonts w:ascii="Times New Roman" w:eastAsia="Times New Roman" w:hAnsi="Times New Roman" w:cs="Times New Roman"/>
                <w:sz w:val="24"/>
                <w:szCs w:val="24"/>
              </w:rPr>
              <w:t>.</w:t>
            </w:r>
          </w:p>
        </w:tc>
      </w:tr>
      <w:tr w:rsidR="0099721E" w:rsidRPr="006F32B5" w:rsidTr="0099721E">
        <w:trPr>
          <w:trHeight w:val="3885"/>
        </w:trPr>
        <w:tc>
          <w:tcPr>
            <w:tcW w:w="256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lastRenderedPageBreak/>
              <w:t xml:space="preserve">Не </w:t>
            </w: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залишення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існуючої</w:t>
            </w:r>
            <w:proofErr w:type="spellEnd"/>
            <w:r w:rsidRPr="006F32B5">
              <w:rPr>
                <w:rFonts w:ascii="Times New Roman" w:eastAsia="Times New Roman" w:hAnsi="Times New Roman" w:cs="Times New Roman"/>
                <w:sz w:val="24"/>
                <w:szCs w:val="24"/>
              </w:rPr>
              <w:t xml:space="preserve"> на </w:t>
            </w:r>
            <w:proofErr w:type="spellStart"/>
            <w:r w:rsidRPr="006F32B5">
              <w:rPr>
                <w:rFonts w:ascii="Times New Roman" w:eastAsia="Times New Roman" w:hAnsi="Times New Roman" w:cs="Times New Roman"/>
                <w:sz w:val="24"/>
                <w:szCs w:val="24"/>
              </w:rPr>
              <w:t>даний</w:t>
            </w:r>
            <w:proofErr w:type="spellEnd"/>
            <w:r w:rsidRPr="006F32B5">
              <w:rPr>
                <w:rFonts w:ascii="Times New Roman" w:eastAsia="Times New Roman" w:hAnsi="Times New Roman" w:cs="Times New Roman"/>
                <w:sz w:val="24"/>
                <w:szCs w:val="24"/>
              </w:rPr>
              <w:t xml:space="preserve"> момент </w:t>
            </w:r>
            <w:proofErr w:type="spellStart"/>
            <w:r w:rsidRPr="006F32B5">
              <w:rPr>
                <w:rFonts w:ascii="Times New Roman" w:eastAsia="Times New Roman" w:hAnsi="Times New Roman" w:cs="Times New Roman"/>
                <w:sz w:val="24"/>
                <w:szCs w:val="24"/>
              </w:rPr>
              <w:t>ситуації</w:t>
            </w:r>
            <w:proofErr w:type="spellEnd"/>
            <w:r w:rsidRPr="006F32B5">
              <w:rPr>
                <w:rFonts w:ascii="Times New Roman" w:eastAsia="Times New Roman" w:hAnsi="Times New Roman" w:cs="Times New Roman"/>
                <w:sz w:val="24"/>
                <w:szCs w:val="24"/>
              </w:rPr>
              <w:t xml:space="preserve"> без </w:t>
            </w:r>
            <w:proofErr w:type="spellStart"/>
            <w:r w:rsidRPr="006F32B5">
              <w:rPr>
                <w:rFonts w:ascii="Times New Roman" w:eastAsia="Times New Roman" w:hAnsi="Times New Roman" w:cs="Times New Roman"/>
                <w:sz w:val="24"/>
                <w:szCs w:val="24"/>
              </w:rPr>
              <w:t>змін</w:t>
            </w:r>
            <w:proofErr w:type="spellEnd"/>
            <w:r w:rsidRPr="006F32B5">
              <w:rPr>
                <w:rFonts w:ascii="Times New Roman" w:eastAsia="Times New Roman" w:hAnsi="Times New Roman" w:cs="Times New Roman"/>
                <w:sz w:val="24"/>
                <w:szCs w:val="24"/>
              </w:rPr>
              <w:t>)</w:t>
            </w:r>
          </w:p>
        </w:tc>
        <w:tc>
          <w:tcPr>
            <w:tcW w:w="373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Для </w:t>
            </w:r>
            <w:proofErr w:type="spellStart"/>
            <w:r w:rsidRPr="006F32B5">
              <w:rPr>
                <w:rFonts w:ascii="Times New Roman" w:eastAsia="Times New Roman" w:hAnsi="Times New Roman" w:cs="Times New Roman"/>
                <w:sz w:val="24"/>
                <w:szCs w:val="24"/>
              </w:rPr>
              <w:t>держави</w:t>
            </w:r>
            <w:proofErr w:type="spellEnd"/>
            <w:r w:rsidRPr="006F32B5">
              <w:rPr>
                <w:rFonts w:ascii="Times New Roman" w:eastAsia="Times New Roman" w:hAnsi="Times New Roman" w:cs="Times New Roman"/>
                <w:sz w:val="24"/>
                <w:szCs w:val="24"/>
              </w:rPr>
              <w:t xml:space="preserve"> і </w:t>
            </w:r>
            <w:proofErr w:type="spellStart"/>
            <w:r w:rsidRPr="006F32B5">
              <w:rPr>
                <w:rFonts w:ascii="Times New Roman" w:eastAsia="Times New Roman" w:hAnsi="Times New Roman" w:cs="Times New Roman"/>
                <w:sz w:val="24"/>
                <w:szCs w:val="24"/>
              </w:rPr>
              <w:t>громадян</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вигоди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відсутні</w:t>
            </w:r>
            <w:proofErr w:type="spellEnd"/>
            <w:r w:rsidRPr="006F32B5">
              <w:rPr>
                <w:rFonts w:ascii="Times New Roman" w:eastAsia="Times New Roman" w:hAnsi="Times New Roman" w:cs="Times New Roman"/>
                <w:sz w:val="24"/>
                <w:szCs w:val="24"/>
              </w:rPr>
              <w:t>.</w:t>
            </w:r>
          </w:p>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Суб’єкти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будуть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сплачувати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єдиний</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податок</w:t>
            </w:r>
            <w:proofErr w:type="spellEnd"/>
            <w:r w:rsidRPr="006F32B5">
              <w:rPr>
                <w:rFonts w:ascii="Times New Roman" w:eastAsia="Times New Roman" w:hAnsi="Times New Roman" w:cs="Times New Roman"/>
                <w:sz w:val="24"/>
                <w:szCs w:val="24"/>
              </w:rPr>
              <w:t xml:space="preserve"> за </w:t>
            </w:r>
            <w:proofErr w:type="spellStart"/>
            <w:r w:rsidRPr="006F32B5">
              <w:rPr>
                <w:rFonts w:ascii="Times New Roman" w:eastAsia="Times New Roman" w:hAnsi="Times New Roman" w:cs="Times New Roman"/>
                <w:sz w:val="24"/>
                <w:szCs w:val="24"/>
              </w:rPr>
              <w:t>мінімальними</w:t>
            </w:r>
            <w:proofErr w:type="spellEnd"/>
            <w:r w:rsidRPr="006F32B5">
              <w:rPr>
                <w:rFonts w:ascii="Times New Roman" w:eastAsia="Times New Roman" w:hAnsi="Times New Roman" w:cs="Times New Roman"/>
                <w:sz w:val="24"/>
                <w:szCs w:val="24"/>
              </w:rPr>
              <w:t xml:space="preserve"> ставками (1 </w:t>
            </w:r>
            <w:proofErr w:type="spellStart"/>
            <w:r w:rsidRPr="006F32B5">
              <w:rPr>
                <w:rFonts w:ascii="Times New Roman" w:eastAsia="Times New Roman" w:hAnsi="Times New Roman" w:cs="Times New Roman"/>
                <w:sz w:val="24"/>
                <w:szCs w:val="24"/>
              </w:rPr>
              <w:t>відсоток</w:t>
            </w:r>
            <w:proofErr w:type="spellEnd"/>
            <w:r w:rsidRPr="006F32B5">
              <w:rPr>
                <w:rFonts w:ascii="Times New Roman" w:eastAsia="Times New Roman" w:hAnsi="Times New Roman" w:cs="Times New Roman"/>
                <w:sz w:val="24"/>
                <w:szCs w:val="24"/>
              </w:rPr>
              <w:t>).</w:t>
            </w:r>
          </w:p>
        </w:tc>
        <w:tc>
          <w:tcPr>
            <w:tcW w:w="252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Суб'єкти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 </w:t>
            </w:r>
            <w:proofErr w:type="spellStart"/>
            <w:r w:rsidRPr="006F32B5">
              <w:rPr>
                <w:rFonts w:ascii="Times New Roman" w:eastAsia="Times New Roman" w:hAnsi="Times New Roman" w:cs="Times New Roman"/>
                <w:sz w:val="24"/>
                <w:szCs w:val="24"/>
              </w:rPr>
              <w:t>платники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у 201</w:t>
            </w:r>
            <w:r w:rsidR="00C43019">
              <w:rPr>
                <w:rFonts w:ascii="Times New Roman" w:eastAsia="Times New Roman" w:hAnsi="Times New Roman" w:cs="Times New Roman"/>
                <w:sz w:val="24"/>
                <w:szCs w:val="24"/>
              </w:rPr>
              <w:t>9</w:t>
            </w:r>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будуть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сплачувати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податок</w:t>
            </w:r>
            <w:proofErr w:type="spellEnd"/>
            <w:r w:rsidRPr="006F32B5">
              <w:rPr>
                <w:rFonts w:ascii="Times New Roman" w:eastAsia="Times New Roman" w:hAnsi="Times New Roman" w:cs="Times New Roman"/>
                <w:sz w:val="24"/>
                <w:szCs w:val="24"/>
              </w:rPr>
              <w:t xml:space="preserve"> за </w:t>
            </w:r>
            <w:proofErr w:type="spellStart"/>
            <w:r w:rsidRPr="006F32B5">
              <w:rPr>
                <w:rFonts w:ascii="Times New Roman" w:eastAsia="Times New Roman" w:hAnsi="Times New Roman" w:cs="Times New Roman"/>
                <w:sz w:val="24"/>
                <w:szCs w:val="24"/>
              </w:rPr>
              <w:t>мінімальними</w:t>
            </w:r>
            <w:proofErr w:type="spellEnd"/>
            <w:r w:rsidRPr="006F32B5">
              <w:rPr>
                <w:rFonts w:ascii="Times New Roman" w:eastAsia="Times New Roman" w:hAnsi="Times New Roman" w:cs="Times New Roman"/>
                <w:sz w:val="24"/>
                <w:szCs w:val="24"/>
              </w:rPr>
              <w:t xml:space="preserve"> ставками, </w:t>
            </w:r>
            <w:proofErr w:type="spellStart"/>
            <w:r w:rsidRPr="006F32B5">
              <w:rPr>
                <w:rFonts w:ascii="Times New Roman" w:eastAsia="Times New Roman" w:hAnsi="Times New Roman" w:cs="Times New Roman"/>
                <w:sz w:val="24"/>
                <w:szCs w:val="24"/>
              </w:rPr>
              <w:t>що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суттєво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зменшить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надходжень</w:t>
            </w:r>
            <w:proofErr w:type="spellEnd"/>
            <w:r w:rsidRPr="006F32B5">
              <w:rPr>
                <w:rFonts w:ascii="Times New Roman" w:eastAsia="Times New Roman" w:hAnsi="Times New Roman" w:cs="Times New Roman"/>
                <w:sz w:val="24"/>
                <w:szCs w:val="24"/>
              </w:rPr>
              <w:t xml:space="preserve"> у </w:t>
            </w:r>
            <w:proofErr w:type="spellStart"/>
            <w:r w:rsidRPr="006F32B5">
              <w:rPr>
                <w:rFonts w:ascii="Times New Roman" w:eastAsia="Times New Roman" w:hAnsi="Times New Roman" w:cs="Times New Roman"/>
                <w:sz w:val="24"/>
                <w:szCs w:val="24"/>
              </w:rPr>
              <w:t>місцевий</w:t>
            </w:r>
            <w:proofErr w:type="spellEnd"/>
            <w:r w:rsidRPr="006F32B5">
              <w:rPr>
                <w:rFonts w:ascii="Times New Roman" w:eastAsia="Times New Roman" w:hAnsi="Times New Roman" w:cs="Times New Roman"/>
                <w:sz w:val="24"/>
                <w:szCs w:val="24"/>
              </w:rPr>
              <w:t xml:space="preserve"> бюджет.</w:t>
            </w:r>
          </w:p>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w:t>
            </w:r>
          </w:p>
        </w:tc>
        <w:tc>
          <w:tcPr>
            <w:tcW w:w="409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Рішення</w:t>
            </w:r>
            <w:proofErr w:type="spellEnd"/>
            <w:r w:rsidRPr="006F32B5">
              <w:rPr>
                <w:rFonts w:ascii="Times New Roman" w:eastAsia="Times New Roman" w:hAnsi="Times New Roman" w:cs="Times New Roman"/>
                <w:sz w:val="24"/>
                <w:szCs w:val="24"/>
              </w:rPr>
              <w:t xml:space="preserve"> про </w:t>
            </w:r>
            <w:proofErr w:type="spellStart"/>
            <w:r w:rsidRPr="006F32B5">
              <w:rPr>
                <w:rFonts w:ascii="Times New Roman" w:eastAsia="Times New Roman" w:hAnsi="Times New Roman" w:cs="Times New Roman"/>
                <w:sz w:val="24"/>
                <w:szCs w:val="24"/>
              </w:rPr>
              <w:t>встановлення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на 2017 </w:t>
            </w:r>
            <w:proofErr w:type="spellStart"/>
            <w:r w:rsidRPr="006F32B5">
              <w:rPr>
                <w:rFonts w:ascii="Times New Roman" w:eastAsia="Times New Roman" w:hAnsi="Times New Roman" w:cs="Times New Roman"/>
                <w:sz w:val="24"/>
                <w:szCs w:val="24"/>
              </w:rPr>
              <w:t>рік</w:t>
            </w:r>
            <w:proofErr w:type="spellEnd"/>
            <w:r w:rsidRPr="006F32B5">
              <w:rPr>
                <w:rFonts w:ascii="Times New Roman" w:eastAsia="Times New Roman" w:hAnsi="Times New Roman" w:cs="Times New Roman"/>
                <w:sz w:val="24"/>
                <w:szCs w:val="24"/>
              </w:rPr>
              <w:t xml:space="preserve"> не буде </w:t>
            </w:r>
            <w:proofErr w:type="spellStart"/>
            <w:r w:rsidRPr="006F32B5">
              <w:rPr>
                <w:rFonts w:ascii="Times New Roman" w:eastAsia="Times New Roman" w:hAnsi="Times New Roman" w:cs="Times New Roman"/>
                <w:sz w:val="24"/>
                <w:szCs w:val="24"/>
              </w:rPr>
              <w:t>діяти</w:t>
            </w:r>
            <w:proofErr w:type="spellEnd"/>
            <w:r w:rsidRPr="006F32B5">
              <w:rPr>
                <w:rFonts w:ascii="Times New Roman" w:eastAsia="Times New Roman" w:hAnsi="Times New Roman" w:cs="Times New Roman"/>
                <w:sz w:val="24"/>
                <w:szCs w:val="24"/>
              </w:rPr>
              <w:t xml:space="preserve"> у 2018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що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значно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зменшить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надходження</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сільського</w:t>
            </w:r>
            <w:proofErr w:type="spellEnd"/>
            <w:r w:rsidRPr="006F32B5">
              <w:rPr>
                <w:rFonts w:ascii="Times New Roman" w:eastAsia="Times New Roman" w:hAnsi="Times New Roman" w:cs="Times New Roman"/>
                <w:sz w:val="24"/>
                <w:szCs w:val="24"/>
              </w:rPr>
              <w:t xml:space="preserve"> бюджету. Рада не </w:t>
            </w:r>
            <w:proofErr w:type="spellStart"/>
            <w:r w:rsidRPr="006F32B5">
              <w:rPr>
                <w:rFonts w:ascii="Times New Roman" w:eastAsia="Times New Roman" w:hAnsi="Times New Roman" w:cs="Times New Roman"/>
                <w:sz w:val="24"/>
                <w:szCs w:val="24"/>
              </w:rPr>
              <w:t>отримає</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належного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фінансування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програм</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соціально-економічного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розвитку</w:t>
            </w:r>
            <w:proofErr w:type="spellEnd"/>
            <w:r w:rsidRPr="006F32B5">
              <w:rPr>
                <w:rFonts w:ascii="Times New Roman" w:eastAsia="Times New Roman" w:hAnsi="Times New Roman" w:cs="Times New Roman"/>
                <w:sz w:val="24"/>
                <w:szCs w:val="24"/>
              </w:rPr>
              <w:t>.</w:t>
            </w:r>
          </w:p>
        </w:tc>
      </w:tr>
    </w:tbl>
    <w:p w:rsidR="0099721E" w:rsidRPr="006F32B5" w:rsidRDefault="0099721E" w:rsidP="0099721E">
      <w:pPr>
        <w:shd w:val="clear" w:color="auto" w:fill="FFFFFF"/>
        <w:spacing w:before="225" w:after="225" w:line="240" w:lineRule="auto"/>
        <w:rPr>
          <w:rFonts w:ascii="Times New Roman" w:eastAsia="Times New Roman" w:hAnsi="Times New Roman" w:cs="Times New Roman"/>
          <w:color w:val="333333"/>
          <w:sz w:val="24"/>
          <w:szCs w:val="24"/>
        </w:rPr>
      </w:pPr>
      <w:r w:rsidRPr="006F32B5">
        <w:rPr>
          <w:rFonts w:ascii="Times New Roman" w:eastAsia="Times New Roman" w:hAnsi="Times New Roman" w:cs="Times New Roman"/>
          <w:color w:val="333333"/>
          <w:sz w:val="24"/>
          <w:szCs w:val="24"/>
        </w:rPr>
        <w:t> </w:t>
      </w:r>
    </w:p>
    <w:tbl>
      <w:tblPr>
        <w:tblW w:w="5000" w:type="pct"/>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2483"/>
        <w:gridCol w:w="3842"/>
        <w:gridCol w:w="3329"/>
      </w:tblGrid>
      <w:tr w:rsidR="0099721E" w:rsidRPr="006F32B5" w:rsidTr="0099721E">
        <w:tc>
          <w:tcPr>
            <w:tcW w:w="309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Рейтинг</w:t>
            </w:r>
          </w:p>
        </w:tc>
        <w:tc>
          <w:tcPr>
            <w:tcW w:w="55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Аргументи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щодо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переваги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обраної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альтернативи</w:t>
            </w:r>
            <w:proofErr w:type="spellEnd"/>
            <w:r w:rsidRPr="006F32B5">
              <w:rPr>
                <w:rFonts w:ascii="Times New Roman" w:eastAsia="Times New Roman" w:hAnsi="Times New Roman" w:cs="Times New Roman"/>
                <w:sz w:val="24"/>
                <w:szCs w:val="24"/>
              </w:rPr>
              <w:t xml:space="preserve"> / причини </w:t>
            </w:r>
            <w:proofErr w:type="spellStart"/>
            <w:r w:rsidRPr="006F32B5">
              <w:rPr>
                <w:rFonts w:ascii="Times New Roman" w:eastAsia="Times New Roman" w:hAnsi="Times New Roman" w:cs="Times New Roman"/>
                <w:sz w:val="24"/>
                <w:szCs w:val="24"/>
              </w:rPr>
              <w:t>відмови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від</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альтернативи</w:t>
            </w:r>
            <w:proofErr w:type="spellEnd"/>
          </w:p>
        </w:tc>
        <w:tc>
          <w:tcPr>
            <w:tcW w:w="427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Оцінка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ризику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зовнішніх</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чинників</w:t>
            </w:r>
            <w:proofErr w:type="spellEnd"/>
            <w:r w:rsidRPr="006F32B5">
              <w:rPr>
                <w:rFonts w:ascii="Times New Roman" w:eastAsia="Times New Roman" w:hAnsi="Times New Roman" w:cs="Times New Roman"/>
                <w:sz w:val="24"/>
                <w:szCs w:val="24"/>
              </w:rPr>
              <w:t xml:space="preserve"> на </w:t>
            </w:r>
            <w:proofErr w:type="spellStart"/>
            <w:r w:rsidRPr="006F32B5">
              <w:rPr>
                <w:rFonts w:ascii="Times New Roman" w:eastAsia="Times New Roman" w:hAnsi="Times New Roman" w:cs="Times New Roman"/>
                <w:sz w:val="24"/>
                <w:szCs w:val="24"/>
              </w:rPr>
              <w:t>дію</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запропонованого</w:t>
            </w:r>
            <w:proofErr w:type="spellEnd"/>
            <w:r w:rsidRPr="006F32B5">
              <w:rPr>
                <w:rFonts w:ascii="Times New Roman" w:eastAsia="Times New Roman" w:hAnsi="Times New Roman" w:cs="Times New Roman"/>
                <w:sz w:val="24"/>
                <w:szCs w:val="24"/>
              </w:rPr>
              <w:t xml:space="preserve"> регуляторного акта</w:t>
            </w:r>
          </w:p>
        </w:tc>
      </w:tr>
      <w:tr w:rsidR="0099721E" w:rsidRPr="006F32B5" w:rsidTr="0099721E">
        <w:trPr>
          <w:trHeight w:val="2775"/>
        </w:trPr>
        <w:tc>
          <w:tcPr>
            <w:tcW w:w="309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відповідно</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Податкового</w:t>
            </w:r>
            <w:proofErr w:type="spellEnd"/>
            <w:r w:rsidRPr="006F32B5">
              <w:rPr>
                <w:rFonts w:ascii="Times New Roman" w:eastAsia="Times New Roman" w:hAnsi="Times New Roman" w:cs="Times New Roman"/>
                <w:sz w:val="24"/>
                <w:szCs w:val="24"/>
              </w:rPr>
              <w:t xml:space="preserve"> кодексу </w:t>
            </w:r>
            <w:proofErr w:type="spellStart"/>
            <w:r w:rsidRPr="006F32B5">
              <w:rPr>
                <w:rFonts w:ascii="Times New Roman" w:eastAsia="Times New Roman" w:hAnsi="Times New Roman" w:cs="Times New Roman"/>
                <w:sz w:val="24"/>
                <w:szCs w:val="24"/>
              </w:rPr>
              <w:t>України</w:t>
            </w:r>
            <w:proofErr w:type="spellEnd"/>
            <w:r w:rsidRPr="006F32B5">
              <w:rPr>
                <w:rFonts w:ascii="Times New Roman" w:eastAsia="Times New Roman" w:hAnsi="Times New Roman" w:cs="Times New Roman"/>
                <w:sz w:val="24"/>
                <w:szCs w:val="24"/>
              </w:rPr>
              <w:t xml:space="preserve"> з </w:t>
            </w:r>
            <w:proofErr w:type="spellStart"/>
            <w:r w:rsidRPr="006F32B5">
              <w:rPr>
                <w:rFonts w:ascii="Times New Roman" w:eastAsia="Times New Roman" w:hAnsi="Times New Roman" w:cs="Times New Roman"/>
                <w:sz w:val="24"/>
                <w:szCs w:val="24"/>
              </w:rPr>
              <w:t>діючими</w:t>
            </w:r>
            <w:proofErr w:type="spellEnd"/>
            <w:r w:rsidRPr="006F32B5">
              <w:rPr>
                <w:rFonts w:ascii="Times New Roman" w:eastAsia="Times New Roman" w:hAnsi="Times New Roman" w:cs="Times New Roman"/>
                <w:sz w:val="24"/>
                <w:szCs w:val="24"/>
              </w:rPr>
              <w:t xml:space="preserve"> у 2017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максимальними</w:t>
            </w:r>
            <w:proofErr w:type="spellEnd"/>
            <w:r w:rsidRPr="006F32B5">
              <w:rPr>
                <w:rFonts w:ascii="Times New Roman" w:eastAsia="Times New Roman" w:hAnsi="Times New Roman" w:cs="Times New Roman"/>
                <w:sz w:val="24"/>
                <w:szCs w:val="24"/>
              </w:rPr>
              <w:t xml:space="preserve"> ставками для </w:t>
            </w:r>
            <w:proofErr w:type="spellStart"/>
            <w:r w:rsidRPr="006F32B5">
              <w:rPr>
                <w:rFonts w:ascii="Times New Roman" w:eastAsia="Times New Roman" w:hAnsi="Times New Roman" w:cs="Times New Roman"/>
                <w:sz w:val="24"/>
                <w:szCs w:val="24"/>
              </w:rPr>
              <w:t>платників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І-ІІ </w:t>
            </w:r>
            <w:proofErr w:type="spellStart"/>
            <w:r w:rsidRPr="006F32B5">
              <w:rPr>
                <w:rFonts w:ascii="Times New Roman" w:eastAsia="Times New Roman" w:hAnsi="Times New Roman" w:cs="Times New Roman"/>
                <w:sz w:val="24"/>
                <w:szCs w:val="24"/>
              </w:rPr>
              <w:t>груп</w:t>
            </w:r>
            <w:proofErr w:type="spellEnd"/>
          </w:p>
        </w:tc>
        <w:tc>
          <w:tcPr>
            <w:tcW w:w="55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w:t>
            </w:r>
            <w:proofErr w:type="spellStart"/>
            <w:r w:rsidRPr="006F32B5">
              <w:rPr>
                <w:rFonts w:ascii="Times New Roman" w:eastAsia="Times New Roman" w:hAnsi="Times New Roman" w:cs="Times New Roman"/>
                <w:sz w:val="24"/>
                <w:szCs w:val="24"/>
              </w:rPr>
              <w:t>Цей</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регуляторний</w:t>
            </w:r>
            <w:proofErr w:type="spellEnd"/>
            <w:r w:rsidRPr="006F32B5">
              <w:rPr>
                <w:rFonts w:ascii="Times New Roman" w:eastAsia="Times New Roman" w:hAnsi="Times New Roman" w:cs="Times New Roman"/>
                <w:sz w:val="24"/>
                <w:szCs w:val="24"/>
              </w:rPr>
              <w:t xml:space="preserve"> акт </w:t>
            </w:r>
            <w:proofErr w:type="spellStart"/>
            <w:r w:rsidRPr="006F32B5">
              <w:rPr>
                <w:rFonts w:ascii="Times New Roman" w:eastAsia="Times New Roman" w:hAnsi="Times New Roman" w:cs="Times New Roman"/>
                <w:sz w:val="24"/>
                <w:szCs w:val="24"/>
              </w:rPr>
              <w:t>відповідає</w:t>
            </w:r>
            <w:proofErr w:type="spellEnd"/>
            <w:r w:rsidRPr="006F32B5">
              <w:rPr>
                <w:rFonts w:ascii="Times New Roman" w:eastAsia="Times New Roman" w:hAnsi="Times New Roman" w:cs="Times New Roman"/>
                <w:sz w:val="24"/>
                <w:szCs w:val="24"/>
              </w:rPr>
              <w:t xml:space="preserve"> потребам у </w:t>
            </w:r>
            <w:proofErr w:type="spellStart"/>
            <w:r w:rsidRPr="006F32B5">
              <w:rPr>
                <w:rFonts w:ascii="Times New Roman" w:eastAsia="Times New Roman" w:hAnsi="Times New Roman" w:cs="Times New Roman"/>
                <w:sz w:val="24"/>
                <w:szCs w:val="24"/>
              </w:rPr>
              <w:t>розв’язанні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визначеної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проблеми</w:t>
            </w:r>
            <w:proofErr w:type="spellEnd"/>
            <w:r w:rsidRPr="006F32B5">
              <w:rPr>
                <w:rFonts w:ascii="Times New Roman" w:eastAsia="Times New Roman" w:hAnsi="Times New Roman" w:cs="Times New Roman"/>
                <w:sz w:val="24"/>
                <w:szCs w:val="24"/>
              </w:rPr>
              <w:t xml:space="preserve"> та принципам </w:t>
            </w:r>
            <w:proofErr w:type="spellStart"/>
            <w:r w:rsidRPr="006F32B5">
              <w:rPr>
                <w:rFonts w:ascii="Times New Roman" w:eastAsia="Times New Roman" w:hAnsi="Times New Roman" w:cs="Times New Roman"/>
                <w:sz w:val="24"/>
                <w:szCs w:val="24"/>
              </w:rPr>
              <w:t>державної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регуляторної</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політики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Затвердження</w:t>
            </w:r>
            <w:proofErr w:type="spellEnd"/>
            <w:r w:rsidRPr="006F32B5">
              <w:rPr>
                <w:rFonts w:ascii="Times New Roman" w:eastAsia="Times New Roman" w:hAnsi="Times New Roman" w:cs="Times New Roman"/>
                <w:sz w:val="24"/>
                <w:szCs w:val="24"/>
              </w:rPr>
              <w:t xml:space="preserve"> такого регуляторного акта </w:t>
            </w:r>
            <w:proofErr w:type="spellStart"/>
            <w:r w:rsidRPr="006F32B5">
              <w:rPr>
                <w:rFonts w:ascii="Times New Roman" w:eastAsia="Times New Roman" w:hAnsi="Times New Roman" w:cs="Times New Roman"/>
                <w:sz w:val="24"/>
                <w:szCs w:val="24"/>
              </w:rPr>
              <w:t>забезпечить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поступове</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досягнення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встановлених</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цілей</w:t>
            </w:r>
            <w:proofErr w:type="spellEnd"/>
            <w:r w:rsidRPr="006F32B5">
              <w:rPr>
                <w:rFonts w:ascii="Times New Roman" w:eastAsia="Times New Roman" w:hAnsi="Times New Roman" w:cs="Times New Roman"/>
                <w:sz w:val="24"/>
                <w:szCs w:val="24"/>
              </w:rPr>
              <w:t>.</w:t>
            </w:r>
          </w:p>
        </w:tc>
        <w:tc>
          <w:tcPr>
            <w:tcW w:w="427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Зміни</w:t>
            </w:r>
            <w:proofErr w:type="spellEnd"/>
            <w:r w:rsidRPr="006F32B5">
              <w:rPr>
                <w:rFonts w:ascii="Times New Roman" w:eastAsia="Times New Roman" w:hAnsi="Times New Roman" w:cs="Times New Roman"/>
                <w:sz w:val="24"/>
                <w:szCs w:val="24"/>
              </w:rPr>
              <w:t xml:space="preserve"> у </w:t>
            </w:r>
            <w:proofErr w:type="spellStart"/>
            <w:r w:rsidRPr="006F32B5">
              <w:rPr>
                <w:rFonts w:ascii="Times New Roman" w:eastAsia="Times New Roman" w:hAnsi="Times New Roman" w:cs="Times New Roman"/>
                <w:sz w:val="24"/>
                <w:szCs w:val="24"/>
              </w:rPr>
              <w:t>Податковому</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кодексі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України</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зниження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платоспроможності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платників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зменшення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кількості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суб’єктів</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господарювання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Політична</w:t>
            </w:r>
            <w:proofErr w:type="spellEnd"/>
            <w:r w:rsidRPr="006F32B5">
              <w:rPr>
                <w:rFonts w:ascii="Times New Roman" w:eastAsia="Times New Roman" w:hAnsi="Times New Roman" w:cs="Times New Roman"/>
                <w:sz w:val="24"/>
                <w:szCs w:val="24"/>
              </w:rPr>
              <w:t xml:space="preserve"> та </w:t>
            </w:r>
            <w:proofErr w:type="spellStart"/>
            <w:r w:rsidRPr="006F32B5">
              <w:rPr>
                <w:rFonts w:ascii="Times New Roman" w:eastAsia="Times New Roman" w:hAnsi="Times New Roman" w:cs="Times New Roman"/>
                <w:sz w:val="24"/>
                <w:szCs w:val="24"/>
              </w:rPr>
              <w:t>економічна</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ситуація</w:t>
            </w:r>
            <w:proofErr w:type="spellEnd"/>
            <w:r w:rsidRPr="006F32B5">
              <w:rPr>
                <w:rFonts w:ascii="Times New Roman" w:eastAsia="Times New Roman" w:hAnsi="Times New Roman" w:cs="Times New Roman"/>
                <w:sz w:val="24"/>
                <w:szCs w:val="24"/>
              </w:rPr>
              <w:t xml:space="preserve"> в </w:t>
            </w:r>
            <w:proofErr w:type="spellStart"/>
            <w:r w:rsidRPr="006F32B5">
              <w:rPr>
                <w:rFonts w:ascii="Times New Roman" w:eastAsia="Times New Roman" w:hAnsi="Times New Roman" w:cs="Times New Roman"/>
                <w:sz w:val="24"/>
                <w:szCs w:val="24"/>
              </w:rPr>
              <w:t>країні</w:t>
            </w:r>
            <w:proofErr w:type="spellEnd"/>
            <w:r w:rsidRPr="006F32B5">
              <w:rPr>
                <w:rFonts w:ascii="Times New Roman" w:eastAsia="Times New Roman" w:hAnsi="Times New Roman" w:cs="Times New Roman"/>
                <w:sz w:val="24"/>
                <w:szCs w:val="24"/>
              </w:rPr>
              <w:t>.</w:t>
            </w:r>
          </w:p>
        </w:tc>
      </w:tr>
      <w:tr w:rsidR="0099721E" w:rsidRPr="006F32B5" w:rsidTr="0099721E">
        <w:tc>
          <w:tcPr>
            <w:tcW w:w="309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 xml:space="preserve">Не </w:t>
            </w:r>
            <w:proofErr w:type="spellStart"/>
            <w:r w:rsidRPr="006F32B5">
              <w:rPr>
                <w:rFonts w:ascii="Times New Roman" w:eastAsia="Times New Roman" w:hAnsi="Times New Roman" w:cs="Times New Roman"/>
                <w:sz w:val="24"/>
                <w:szCs w:val="24"/>
              </w:rPr>
              <w:t>прийняття</w:t>
            </w:r>
            <w:proofErr w:type="spellEnd"/>
            <w:r w:rsidRPr="006F32B5">
              <w:rPr>
                <w:rFonts w:ascii="Times New Roman" w:eastAsia="Times New Roman" w:hAnsi="Times New Roman" w:cs="Times New Roman"/>
                <w:sz w:val="24"/>
                <w:szCs w:val="24"/>
              </w:rPr>
              <w:t xml:space="preserve"> регуляторного акта (</w:t>
            </w:r>
            <w:proofErr w:type="spellStart"/>
            <w:r w:rsidRPr="006F32B5">
              <w:rPr>
                <w:rFonts w:ascii="Times New Roman" w:eastAsia="Times New Roman" w:hAnsi="Times New Roman" w:cs="Times New Roman"/>
                <w:sz w:val="24"/>
                <w:szCs w:val="24"/>
              </w:rPr>
              <w:t>залишення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існуючої</w:t>
            </w:r>
            <w:proofErr w:type="spellEnd"/>
            <w:r w:rsidRPr="006F32B5">
              <w:rPr>
                <w:rFonts w:ascii="Times New Roman" w:eastAsia="Times New Roman" w:hAnsi="Times New Roman" w:cs="Times New Roman"/>
                <w:sz w:val="24"/>
                <w:szCs w:val="24"/>
              </w:rPr>
              <w:t xml:space="preserve"> на </w:t>
            </w:r>
            <w:proofErr w:type="spellStart"/>
            <w:r w:rsidRPr="006F32B5">
              <w:rPr>
                <w:rFonts w:ascii="Times New Roman" w:eastAsia="Times New Roman" w:hAnsi="Times New Roman" w:cs="Times New Roman"/>
                <w:sz w:val="24"/>
                <w:szCs w:val="24"/>
              </w:rPr>
              <w:t>даний</w:t>
            </w:r>
            <w:proofErr w:type="spellEnd"/>
            <w:r w:rsidRPr="006F32B5">
              <w:rPr>
                <w:rFonts w:ascii="Times New Roman" w:eastAsia="Times New Roman" w:hAnsi="Times New Roman" w:cs="Times New Roman"/>
                <w:sz w:val="24"/>
                <w:szCs w:val="24"/>
              </w:rPr>
              <w:t xml:space="preserve"> момент </w:t>
            </w:r>
            <w:proofErr w:type="spellStart"/>
            <w:r w:rsidRPr="006F32B5">
              <w:rPr>
                <w:rFonts w:ascii="Times New Roman" w:eastAsia="Times New Roman" w:hAnsi="Times New Roman" w:cs="Times New Roman"/>
                <w:sz w:val="24"/>
                <w:szCs w:val="24"/>
              </w:rPr>
              <w:t>ситуації</w:t>
            </w:r>
            <w:proofErr w:type="spellEnd"/>
            <w:r w:rsidRPr="006F32B5">
              <w:rPr>
                <w:rFonts w:ascii="Times New Roman" w:eastAsia="Times New Roman" w:hAnsi="Times New Roman" w:cs="Times New Roman"/>
                <w:sz w:val="24"/>
                <w:szCs w:val="24"/>
              </w:rPr>
              <w:t xml:space="preserve"> без </w:t>
            </w:r>
            <w:proofErr w:type="spellStart"/>
            <w:r w:rsidRPr="006F32B5">
              <w:rPr>
                <w:rFonts w:ascii="Times New Roman" w:eastAsia="Times New Roman" w:hAnsi="Times New Roman" w:cs="Times New Roman"/>
                <w:sz w:val="24"/>
                <w:szCs w:val="24"/>
              </w:rPr>
              <w:t>змін</w:t>
            </w:r>
            <w:proofErr w:type="spellEnd"/>
            <w:r w:rsidRPr="006F32B5">
              <w:rPr>
                <w:rFonts w:ascii="Times New Roman" w:eastAsia="Times New Roman" w:hAnsi="Times New Roman" w:cs="Times New Roman"/>
                <w:sz w:val="24"/>
                <w:szCs w:val="24"/>
              </w:rPr>
              <w:t>)</w:t>
            </w:r>
          </w:p>
        </w:tc>
        <w:tc>
          <w:tcPr>
            <w:tcW w:w="5550"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rPr>
                <w:rFonts w:ascii="Times New Roman" w:eastAsia="Times New Roman" w:hAnsi="Times New Roman" w:cs="Times New Roman"/>
                <w:sz w:val="24"/>
                <w:szCs w:val="24"/>
              </w:rPr>
            </w:pPr>
            <w:proofErr w:type="spellStart"/>
            <w:r w:rsidRPr="006F32B5">
              <w:rPr>
                <w:rFonts w:ascii="Times New Roman" w:eastAsia="Times New Roman" w:hAnsi="Times New Roman" w:cs="Times New Roman"/>
                <w:sz w:val="24"/>
                <w:szCs w:val="24"/>
              </w:rPr>
              <w:t>Рішення</w:t>
            </w:r>
            <w:proofErr w:type="spellEnd"/>
            <w:r w:rsidRPr="006F32B5">
              <w:rPr>
                <w:rFonts w:ascii="Times New Roman" w:eastAsia="Times New Roman" w:hAnsi="Times New Roman" w:cs="Times New Roman"/>
                <w:sz w:val="24"/>
                <w:szCs w:val="24"/>
              </w:rPr>
              <w:t xml:space="preserve"> про </w:t>
            </w:r>
            <w:proofErr w:type="spellStart"/>
            <w:r w:rsidRPr="006F32B5">
              <w:rPr>
                <w:rFonts w:ascii="Times New Roman" w:eastAsia="Times New Roman" w:hAnsi="Times New Roman" w:cs="Times New Roman"/>
                <w:sz w:val="24"/>
                <w:szCs w:val="24"/>
              </w:rPr>
              <w:t>встановлення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єдиного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податку</w:t>
            </w:r>
            <w:proofErr w:type="spellEnd"/>
            <w:r w:rsidRPr="006F32B5">
              <w:rPr>
                <w:rFonts w:ascii="Times New Roman" w:eastAsia="Times New Roman" w:hAnsi="Times New Roman" w:cs="Times New Roman"/>
                <w:sz w:val="24"/>
                <w:szCs w:val="24"/>
              </w:rPr>
              <w:t xml:space="preserve"> на 2017 </w:t>
            </w:r>
            <w:proofErr w:type="spellStart"/>
            <w:r w:rsidRPr="006F32B5">
              <w:rPr>
                <w:rFonts w:ascii="Times New Roman" w:eastAsia="Times New Roman" w:hAnsi="Times New Roman" w:cs="Times New Roman"/>
                <w:sz w:val="24"/>
                <w:szCs w:val="24"/>
              </w:rPr>
              <w:t>рік</w:t>
            </w:r>
            <w:proofErr w:type="spellEnd"/>
            <w:r w:rsidRPr="006F32B5">
              <w:rPr>
                <w:rFonts w:ascii="Times New Roman" w:eastAsia="Times New Roman" w:hAnsi="Times New Roman" w:cs="Times New Roman"/>
                <w:sz w:val="24"/>
                <w:szCs w:val="24"/>
              </w:rPr>
              <w:t xml:space="preserve"> не буде </w:t>
            </w:r>
            <w:proofErr w:type="spellStart"/>
            <w:r w:rsidRPr="006F32B5">
              <w:rPr>
                <w:rFonts w:ascii="Times New Roman" w:eastAsia="Times New Roman" w:hAnsi="Times New Roman" w:cs="Times New Roman"/>
                <w:sz w:val="24"/>
                <w:szCs w:val="24"/>
              </w:rPr>
              <w:t>діяти</w:t>
            </w:r>
            <w:proofErr w:type="spellEnd"/>
            <w:r w:rsidRPr="006F32B5">
              <w:rPr>
                <w:rFonts w:ascii="Times New Roman" w:eastAsia="Times New Roman" w:hAnsi="Times New Roman" w:cs="Times New Roman"/>
                <w:sz w:val="24"/>
                <w:szCs w:val="24"/>
              </w:rPr>
              <w:t xml:space="preserve"> у 2018 </w:t>
            </w:r>
            <w:proofErr w:type="spellStart"/>
            <w:r w:rsidRPr="006F32B5">
              <w:rPr>
                <w:rFonts w:ascii="Times New Roman" w:eastAsia="Times New Roman" w:hAnsi="Times New Roman" w:cs="Times New Roman"/>
                <w:sz w:val="24"/>
                <w:szCs w:val="24"/>
              </w:rPr>
              <w:t>році</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що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значно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зменшить</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надходження</w:t>
            </w:r>
            <w:proofErr w:type="spellEnd"/>
            <w:r w:rsidRPr="006F32B5">
              <w:rPr>
                <w:rFonts w:ascii="Times New Roman" w:eastAsia="Times New Roman" w:hAnsi="Times New Roman" w:cs="Times New Roman"/>
                <w:sz w:val="24"/>
                <w:szCs w:val="24"/>
              </w:rPr>
              <w:t xml:space="preserve"> до </w:t>
            </w:r>
            <w:proofErr w:type="spellStart"/>
            <w:r w:rsidRPr="006F32B5">
              <w:rPr>
                <w:rFonts w:ascii="Times New Roman" w:eastAsia="Times New Roman" w:hAnsi="Times New Roman" w:cs="Times New Roman"/>
                <w:sz w:val="24"/>
                <w:szCs w:val="24"/>
              </w:rPr>
              <w:t>сільського</w:t>
            </w:r>
            <w:proofErr w:type="spellEnd"/>
            <w:r w:rsidRPr="006F32B5">
              <w:rPr>
                <w:rFonts w:ascii="Times New Roman" w:eastAsia="Times New Roman" w:hAnsi="Times New Roman" w:cs="Times New Roman"/>
                <w:sz w:val="24"/>
                <w:szCs w:val="24"/>
              </w:rPr>
              <w:t xml:space="preserve"> бюджету. Село не </w:t>
            </w:r>
            <w:proofErr w:type="spellStart"/>
            <w:r w:rsidRPr="006F32B5">
              <w:rPr>
                <w:rFonts w:ascii="Times New Roman" w:eastAsia="Times New Roman" w:hAnsi="Times New Roman" w:cs="Times New Roman"/>
                <w:sz w:val="24"/>
                <w:szCs w:val="24"/>
              </w:rPr>
              <w:t>отримає</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належного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фінансування</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програм</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соціально-економічного</w:t>
            </w:r>
            <w:proofErr w:type="spellEnd"/>
            <w:r w:rsidRPr="006F32B5">
              <w:rPr>
                <w:rFonts w:ascii="Times New Roman" w:eastAsia="Times New Roman" w:hAnsi="Times New Roman" w:cs="Times New Roman"/>
                <w:sz w:val="24"/>
                <w:szCs w:val="24"/>
              </w:rPr>
              <w:t xml:space="preserve"> </w:t>
            </w:r>
            <w:proofErr w:type="spellStart"/>
            <w:r w:rsidRPr="006F32B5">
              <w:rPr>
                <w:rFonts w:ascii="Times New Roman" w:eastAsia="Times New Roman" w:hAnsi="Times New Roman" w:cs="Times New Roman"/>
                <w:sz w:val="24"/>
                <w:szCs w:val="24"/>
              </w:rPr>
              <w:t>розвитку</w:t>
            </w:r>
            <w:proofErr w:type="spellEnd"/>
            <w:r w:rsidRPr="006F32B5">
              <w:rPr>
                <w:rFonts w:ascii="Times New Roman" w:eastAsia="Times New Roman" w:hAnsi="Times New Roman" w:cs="Times New Roman"/>
                <w:sz w:val="24"/>
                <w:szCs w:val="24"/>
              </w:rPr>
              <w:t>.</w:t>
            </w:r>
          </w:p>
        </w:tc>
        <w:tc>
          <w:tcPr>
            <w:tcW w:w="4275" w:type="dxa"/>
            <w:tcBorders>
              <w:top w:val="single" w:sz="6" w:space="0" w:color="E9ECEF"/>
              <w:left w:val="single" w:sz="6" w:space="0" w:color="E9ECEF"/>
              <w:bottom w:val="single" w:sz="6" w:space="0" w:color="E9ECEF"/>
              <w:right w:val="single" w:sz="6" w:space="0" w:color="E9ECEF"/>
            </w:tcBorders>
            <w:shd w:val="clear" w:color="auto" w:fill="auto"/>
            <w:hideMark/>
          </w:tcPr>
          <w:p w:rsidR="0099721E" w:rsidRPr="006F32B5" w:rsidRDefault="0099721E" w:rsidP="0099721E">
            <w:pPr>
              <w:spacing w:before="100" w:beforeAutospacing="1" w:after="100" w:afterAutospacing="1" w:line="240" w:lineRule="auto"/>
              <w:jc w:val="center"/>
              <w:rPr>
                <w:rFonts w:ascii="Times New Roman" w:eastAsia="Times New Roman" w:hAnsi="Times New Roman" w:cs="Times New Roman"/>
                <w:sz w:val="24"/>
                <w:szCs w:val="24"/>
              </w:rPr>
            </w:pPr>
            <w:r w:rsidRPr="006F32B5">
              <w:rPr>
                <w:rFonts w:ascii="Times New Roman" w:eastAsia="Times New Roman" w:hAnsi="Times New Roman" w:cs="Times New Roman"/>
                <w:sz w:val="24"/>
                <w:szCs w:val="24"/>
              </w:rPr>
              <w:t>Х</w:t>
            </w:r>
          </w:p>
        </w:tc>
      </w:tr>
    </w:tbl>
    <w:p w:rsidR="0099721E" w:rsidRPr="009B6D58" w:rsidRDefault="0099721E" w:rsidP="006F32B5">
      <w:pPr>
        <w:shd w:val="clear" w:color="auto" w:fill="FFFFFF"/>
        <w:spacing w:before="375" w:after="225" w:line="240" w:lineRule="auto"/>
        <w:jc w:val="both"/>
        <w:outlineLvl w:val="2"/>
        <w:rPr>
          <w:rFonts w:ascii="Times New Roman" w:eastAsia="Times New Roman" w:hAnsi="Times New Roman" w:cs="Times New Roman"/>
          <w:b/>
          <w:color w:val="333333"/>
          <w:sz w:val="28"/>
          <w:szCs w:val="28"/>
        </w:rPr>
      </w:pPr>
      <w:r w:rsidRPr="009B6D58">
        <w:rPr>
          <w:rFonts w:ascii="Times New Roman" w:eastAsia="Times New Roman" w:hAnsi="Times New Roman" w:cs="Times New Roman"/>
          <w:b/>
          <w:color w:val="333333"/>
          <w:sz w:val="28"/>
          <w:szCs w:val="28"/>
        </w:rPr>
        <w:lastRenderedPageBreak/>
        <w:t xml:space="preserve">V. </w:t>
      </w:r>
      <w:proofErr w:type="spellStart"/>
      <w:r w:rsidRPr="009B6D58">
        <w:rPr>
          <w:rFonts w:ascii="Times New Roman" w:eastAsia="Times New Roman" w:hAnsi="Times New Roman" w:cs="Times New Roman"/>
          <w:b/>
          <w:color w:val="333333"/>
          <w:sz w:val="28"/>
          <w:szCs w:val="28"/>
        </w:rPr>
        <w:t>Механізми</w:t>
      </w:r>
      <w:proofErr w:type="spellEnd"/>
      <w:r w:rsidRPr="009B6D58">
        <w:rPr>
          <w:rFonts w:ascii="Times New Roman" w:eastAsia="Times New Roman" w:hAnsi="Times New Roman" w:cs="Times New Roman"/>
          <w:b/>
          <w:color w:val="333333"/>
          <w:sz w:val="28"/>
          <w:szCs w:val="28"/>
        </w:rPr>
        <w:t xml:space="preserve"> та заходи, </w:t>
      </w:r>
      <w:proofErr w:type="spellStart"/>
      <w:r w:rsidRPr="009B6D58">
        <w:rPr>
          <w:rFonts w:ascii="Times New Roman" w:eastAsia="Times New Roman" w:hAnsi="Times New Roman" w:cs="Times New Roman"/>
          <w:b/>
          <w:color w:val="333333"/>
          <w:sz w:val="28"/>
          <w:szCs w:val="28"/>
        </w:rPr>
        <w:t>які</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забезпечать</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розв'язання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визначеної</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проблеми</w:t>
      </w:r>
      <w:proofErr w:type="spellEnd"/>
    </w:p>
    <w:p w:rsidR="0099721E" w:rsidRPr="006F32B5" w:rsidRDefault="0099721E" w:rsidP="00654490">
      <w:pPr>
        <w:shd w:val="clear" w:color="auto" w:fill="FFFFFF"/>
        <w:spacing w:after="0" w:line="240" w:lineRule="auto"/>
        <w:jc w:val="both"/>
        <w:rPr>
          <w:rFonts w:ascii="Times New Roman" w:eastAsia="Times New Roman" w:hAnsi="Times New Roman" w:cs="Times New Roman"/>
          <w:color w:val="333333"/>
          <w:sz w:val="28"/>
          <w:szCs w:val="28"/>
        </w:rPr>
      </w:pPr>
      <w:r w:rsidRPr="006F32B5">
        <w:rPr>
          <w:rFonts w:ascii="Times New Roman" w:eastAsia="Times New Roman" w:hAnsi="Times New Roman" w:cs="Times New Roman"/>
          <w:color w:val="333333"/>
          <w:sz w:val="28"/>
          <w:szCs w:val="28"/>
        </w:rPr>
        <w:t xml:space="preserve">1. </w:t>
      </w:r>
      <w:proofErr w:type="spellStart"/>
      <w:r w:rsidRPr="006F32B5">
        <w:rPr>
          <w:rFonts w:ascii="Times New Roman" w:eastAsia="Times New Roman" w:hAnsi="Times New Roman" w:cs="Times New Roman"/>
          <w:color w:val="333333"/>
          <w:sz w:val="28"/>
          <w:szCs w:val="28"/>
        </w:rPr>
        <w:t>Оприлюднення</w:t>
      </w:r>
      <w:proofErr w:type="spellEnd"/>
      <w:r w:rsidRPr="006F32B5">
        <w:rPr>
          <w:rFonts w:ascii="Times New Roman" w:eastAsia="Times New Roman" w:hAnsi="Times New Roman" w:cs="Times New Roman"/>
          <w:color w:val="333333"/>
          <w:sz w:val="28"/>
          <w:szCs w:val="28"/>
        </w:rPr>
        <w:t xml:space="preserve"> проекту </w:t>
      </w:r>
      <w:proofErr w:type="spellStart"/>
      <w:r w:rsidRPr="006F32B5">
        <w:rPr>
          <w:rFonts w:ascii="Times New Roman" w:eastAsia="Times New Roman" w:hAnsi="Times New Roman" w:cs="Times New Roman"/>
          <w:color w:val="333333"/>
          <w:sz w:val="28"/>
          <w:szCs w:val="28"/>
        </w:rPr>
        <w:t>рішення</w:t>
      </w:r>
      <w:proofErr w:type="spellEnd"/>
      <w:r w:rsidRPr="006F32B5">
        <w:rPr>
          <w:rFonts w:ascii="Times New Roman" w:eastAsia="Times New Roman" w:hAnsi="Times New Roman" w:cs="Times New Roman"/>
          <w:color w:val="333333"/>
          <w:sz w:val="28"/>
          <w:szCs w:val="28"/>
        </w:rPr>
        <w:t xml:space="preserve"> «Про </w:t>
      </w:r>
      <w:proofErr w:type="spellStart"/>
      <w:r w:rsidRPr="006F32B5">
        <w:rPr>
          <w:rFonts w:ascii="Times New Roman" w:eastAsia="Times New Roman" w:hAnsi="Times New Roman" w:cs="Times New Roman"/>
          <w:color w:val="333333"/>
          <w:sz w:val="28"/>
          <w:szCs w:val="28"/>
        </w:rPr>
        <w:t>встановлення</w:t>
      </w:r>
      <w:proofErr w:type="spellEnd"/>
      <w:r w:rsidRPr="006F32B5">
        <w:rPr>
          <w:rFonts w:ascii="Times New Roman" w:eastAsia="Times New Roman" w:hAnsi="Times New Roman" w:cs="Times New Roman"/>
          <w:color w:val="333333"/>
          <w:sz w:val="28"/>
          <w:szCs w:val="28"/>
        </w:rPr>
        <w:t xml:space="preserve"> ставок </w:t>
      </w:r>
      <w:proofErr w:type="spellStart"/>
      <w:r w:rsidRPr="006F32B5">
        <w:rPr>
          <w:rFonts w:ascii="Times New Roman" w:eastAsia="Times New Roman" w:hAnsi="Times New Roman" w:cs="Times New Roman"/>
          <w:color w:val="333333"/>
          <w:sz w:val="28"/>
          <w:szCs w:val="28"/>
        </w:rPr>
        <w:t>єдиного</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податку</w:t>
      </w:r>
      <w:proofErr w:type="spellEnd"/>
      <w:r w:rsidRPr="006F32B5">
        <w:rPr>
          <w:rFonts w:ascii="Times New Roman" w:eastAsia="Times New Roman" w:hAnsi="Times New Roman" w:cs="Times New Roman"/>
          <w:color w:val="333333"/>
          <w:sz w:val="28"/>
          <w:szCs w:val="28"/>
        </w:rPr>
        <w:t xml:space="preserve"> за</w:t>
      </w:r>
      <w:r w:rsidR="00966785">
        <w:rPr>
          <w:rFonts w:ascii="Times New Roman" w:eastAsia="Times New Roman" w:hAnsi="Times New Roman" w:cs="Times New Roman"/>
          <w:color w:val="333333"/>
          <w:sz w:val="28"/>
          <w:szCs w:val="28"/>
          <w:lang w:val="uk-UA"/>
        </w:rPr>
        <w:t xml:space="preserve"> </w:t>
      </w:r>
      <w:r w:rsidRPr="006F32B5">
        <w:rPr>
          <w:rFonts w:ascii="Times New Roman" w:eastAsia="Times New Roman" w:hAnsi="Times New Roman" w:cs="Times New Roman"/>
          <w:color w:val="333333"/>
          <w:sz w:val="28"/>
          <w:szCs w:val="28"/>
        </w:rPr>
        <w:t xml:space="preserve">видами </w:t>
      </w:r>
      <w:proofErr w:type="spellStart"/>
      <w:r w:rsidRPr="006F32B5">
        <w:rPr>
          <w:rFonts w:ascii="Times New Roman" w:eastAsia="Times New Roman" w:hAnsi="Times New Roman" w:cs="Times New Roman"/>
          <w:color w:val="333333"/>
          <w:sz w:val="28"/>
          <w:szCs w:val="28"/>
        </w:rPr>
        <w:t>діяльності</w:t>
      </w:r>
      <w:proofErr w:type="spellEnd"/>
      <w:r w:rsidRPr="006F32B5">
        <w:rPr>
          <w:rFonts w:ascii="Times New Roman" w:eastAsia="Times New Roman" w:hAnsi="Times New Roman" w:cs="Times New Roman"/>
          <w:color w:val="333333"/>
          <w:sz w:val="28"/>
          <w:szCs w:val="28"/>
        </w:rPr>
        <w:t xml:space="preserve"> на </w:t>
      </w:r>
      <w:proofErr w:type="spellStart"/>
      <w:r w:rsidRPr="006F32B5">
        <w:rPr>
          <w:rFonts w:ascii="Times New Roman" w:eastAsia="Times New Roman" w:hAnsi="Times New Roman" w:cs="Times New Roman"/>
          <w:color w:val="333333"/>
          <w:sz w:val="28"/>
          <w:szCs w:val="28"/>
        </w:rPr>
        <w:t>території</w:t>
      </w:r>
      <w:proofErr w:type="spellEnd"/>
      <w:r w:rsidRPr="006F32B5">
        <w:rPr>
          <w:rFonts w:ascii="Times New Roman" w:eastAsia="Times New Roman" w:hAnsi="Times New Roman" w:cs="Times New Roman"/>
          <w:color w:val="333333"/>
          <w:sz w:val="28"/>
          <w:szCs w:val="28"/>
        </w:rPr>
        <w:t xml:space="preserve"> </w:t>
      </w:r>
      <w:r w:rsidR="001712F2" w:rsidRPr="006F32B5">
        <w:rPr>
          <w:rFonts w:ascii="Times New Roman" w:eastAsia="Times New Roman" w:hAnsi="Times New Roman" w:cs="Times New Roman"/>
          <w:color w:val="333333"/>
          <w:sz w:val="28"/>
          <w:szCs w:val="28"/>
          <w:lang w:val="uk-UA"/>
        </w:rPr>
        <w:t xml:space="preserve">Вознесенської сільської </w:t>
      </w:r>
      <w:r w:rsidRPr="006F32B5">
        <w:rPr>
          <w:rFonts w:ascii="Times New Roman" w:eastAsia="Times New Roman" w:hAnsi="Times New Roman" w:cs="Times New Roman"/>
          <w:color w:val="333333"/>
          <w:sz w:val="28"/>
          <w:szCs w:val="28"/>
        </w:rPr>
        <w:t>ради на 20</w:t>
      </w:r>
      <w:r w:rsidR="00C43019">
        <w:rPr>
          <w:rFonts w:ascii="Times New Roman" w:eastAsia="Times New Roman" w:hAnsi="Times New Roman" w:cs="Times New Roman"/>
          <w:color w:val="333333"/>
          <w:sz w:val="28"/>
          <w:szCs w:val="28"/>
        </w:rPr>
        <w:t>20</w:t>
      </w:r>
      <w:r w:rsidRPr="006F32B5">
        <w:rPr>
          <w:rFonts w:ascii="Times New Roman" w:eastAsia="Times New Roman" w:hAnsi="Times New Roman" w:cs="Times New Roman"/>
          <w:color w:val="333333"/>
          <w:sz w:val="28"/>
          <w:szCs w:val="28"/>
        </w:rPr>
        <w:t>рік» з метою</w:t>
      </w:r>
      <w:r w:rsidR="00966785">
        <w:rPr>
          <w:rFonts w:ascii="Times New Roman" w:eastAsia="Times New Roman" w:hAnsi="Times New Roman" w:cs="Times New Roman"/>
          <w:color w:val="333333"/>
          <w:sz w:val="28"/>
          <w:szCs w:val="28"/>
          <w:lang w:val="uk-UA"/>
        </w:rPr>
        <w:t xml:space="preserve"> </w:t>
      </w:r>
      <w:proofErr w:type="spellStart"/>
      <w:r w:rsidRPr="006F32B5">
        <w:rPr>
          <w:rFonts w:ascii="Times New Roman" w:eastAsia="Times New Roman" w:hAnsi="Times New Roman" w:cs="Times New Roman"/>
          <w:color w:val="333333"/>
          <w:sz w:val="28"/>
          <w:szCs w:val="28"/>
        </w:rPr>
        <w:t>отримання</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зауважень</w:t>
      </w:r>
      <w:proofErr w:type="spellEnd"/>
      <w:r w:rsidRPr="006F32B5">
        <w:rPr>
          <w:rFonts w:ascii="Times New Roman" w:eastAsia="Times New Roman" w:hAnsi="Times New Roman" w:cs="Times New Roman"/>
          <w:color w:val="333333"/>
          <w:sz w:val="28"/>
          <w:szCs w:val="28"/>
        </w:rPr>
        <w:t xml:space="preserve"> та </w:t>
      </w:r>
      <w:proofErr w:type="spellStart"/>
      <w:r w:rsidRPr="006F32B5">
        <w:rPr>
          <w:rFonts w:ascii="Times New Roman" w:eastAsia="Times New Roman" w:hAnsi="Times New Roman" w:cs="Times New Roman"/>
          <w:color w:val="333333"/>
          <w:sz w:val="28"/>
          <w:szCs w:val="28"/>
        </w:rPr>
        <w:t>пропозицій</w:t>
      </w:r>
      <w:proofErr w:type="spellEnd"/>
      <w:r w:rsidRPr="006F32B5">
        <w:rPr>
          <w:rFonts w:ascii="Times New Roman" w:eastAsia="Times New Roman" w:hAnsi="Times New Roman" w:cs="Times New Roman"/>
          <w:color w:val="333333"/>
          <w:sz w:val="28"/>
          <w:szCs w:val="28"/>
        </w:rPr>
        <w:t>.</w:t>
      </w:r>
    </w:p>
    <w:p w:rsidR="0099721E" w:rsidRPr="006F32B5" w:rsidRDefault="0099721E" w:rsidP="00654490">
      <w:pPr>
        <w:shd w:val="clear" w:color="auto" w:fill="FFFFFF"/>
        <w:spacing w:after="0" w:line="240" w:lineRule="auto"/>
        <w:jc w:val="both"/>
        <w:rPr>
          <w:rFonts w:ascii="Times New Roman" w:eastAsia="Times New Roman" w:hAnsi="Times New Roman" w:cs="Times New Roman"/>
          <w:color w:val="333333"/>
          <w:sz w:val="28"/>
          <w:szCs w:val="28"/>
        </w:rPr>
      </w:pPr>
      <w:r w:rsidRPr="006F32B5">
        <w:rPr>
          <w:rFonts w:ascii="Times New Roman" w:eastAsia="Times New Roman" w:hAnsi="Times New Roman" w:cs="Times New Roman"/>
          <w:color w:val="333333"/>
          <w:sz w:val="28"/>
          <w:szCs w:val="28"/>
        </w:rPr>
        <w:t xml:space="preserve">2.  </w:t>
      </w:r>
      <w:proofErr w:type="spellStart"/>
      <w:r w:rsidRPr="006F32B5">
        <w:rPr>
          <w:rFonts w:ascii="Times New Roman" w:eastAsia="Times New Roman" w:hAnsi="Times New Roman" w:cs="Times New Roman"/>
          <w:color w:val="333333"/>
          <w:sz w:val="28"/>
          <w:szCs w:val="28"/>
        </w:rPr>
        <w:t>Встановлення</w:t>
      </w:r>
      <w:proofErr w:type="spellEnd"/>
      <w:r w:rsidRPr="006F32B5">
        <w:rPr>
          <w:rFonts w:ascii="Times New Roman" w:eastAsia="Times New Roman" w:hAnsi="Times New Roman" w:cs="Times New Roman"/>
          <w:color w:val="333333"/>
          <w:sz w:val="28"/>
          <w:szCs w:val="28"/>
        </w:rPr>
        <w:t xml:space="preserve"> ставок </w:t>
      </w:r>
      <w:proofErr w:type="spellStart"/>
      <w:r w:rsidRPr="006F32B5">
        <w:rPr>
          <w:rFonts w:ascii="Times New Roman" w:eastAsia="Times New Roman" w:hAnsi="Times New Roman" w:cs="Times New Roman"/>
          <w:color w:val="333333"/>
          <w:sz w:val="28"/>
          <w:szCs w:val="28"/>
        </w:rPr>
        <w:t>єдиного</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податку</w:t>
      </w:r>
      <w:proofErr w:type="spellEnd"/>
      <w:r w:rsidRPr="006F32B5">
        <w:rPr>
          <w:rFonts w:ascii="Times New Roman" w:eastAsia="Times New Roman" w:hAnsi="Times New Roman" w:cs="Times New Roman"/>
          <w:color w:val="333333"/>
          <w:sz w:val="28"/>
          <w:szCs w:val="28"/>
        </w:rPr>
        <w:t>.</w:t>
      </w:r>
    </w:p>
    <w:p w:rsidR="00966785" w:rsidRDefault="00966785" w:rsidP="00654490">
      <w:pPr>
        <w:shd w:val="clear" w:color="auto" w:fill="FFFFFF"/>
        <w:spacing w:after="0" w:line="240" w:lineRule="auto"/>
        <w:jc w:val="both"/>
        <w:outlineLvl w:val="2"/>
        <w:rPr>
          <w:rFonts w:ascii="Times New Roman" w:eastAsia="Times New Roman" w:hAnsi="Times New Roman" w:cs="Times New Roman"/>
          <w:color w:val="333333"/>
          <w:sz w:val="28"/>
          <w:szCs w:val="28"/>
          <w:lang w:val="uk-UA"/>
        </w:rPr>
      </w:pPr>
    </w:p>
    <w:p w:rsidR="0099721E" w:rsidRPr="00966785" w:rsidRDefault="0099721E" w:rsidP="00654490">
      <w:pPr>
        <w:shd w:val="clear" w:color="auto" w:fill="FFFFFF"/>
        <w:spacing w:after="0" w:line="240" w:lineRule="auto"/>
        <w:jc w:val="both"/>
        <w:outlineLvl w:val="2"/>
        <w:rPr>
          <w:rFonts w:ascii="Times New Roman" w:eastAsia="Times New Roman" w:hAnsi="Times New Roman" w:cs="Times New Roman"/>
          <w:b/>
          <w:color w:val="333333"/>
          <w:sz w:val="28"/>
          <w:szCs w:val="28"/>
          <w:lang w:val="uk-UA"/>
        </w:rPr>
      </w:pPr>
      <w:r w:rsidRPr="00966785">
        <w:rPr>
          <w:rFonts w:ascii="Times New Roman" w:eastAsia="Times New Roman" w:hAnsi="Times New Roman" w:cs="Times New Roman"/>
          <w:b/>
          <w:color w:val="333333"/>
          <w:sz w:val="28"/>
          <w:szCs w:val="28"/>
        </w:rPr>
        <w:t>VI</w:t>
      </w:r>
      <w:r w:rsidRPr="00966785">
        <w:rPr>
          <w:rFonts w:ascii="Times New Roman" w:eastAsia="Times New Roman" w:hAnsi="Times New Roman" w:cs="Times New Roman"/>
          <w:b/>
          <w:color w:val="333333"/>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1712F2" w:rsidRPr="00966785">
        <w:rPr>
          <w:rFonts w:ascii="Times New Roman" w:eastAsia="Times New Roman" w:hAnsi="Times New Roman" w:cs="Times New Roman"/>
          <w:b/>
          <w:color w:val="333333"/>
          <w:sz w:val="28"/>
          <w:szCs w:val="28"/>
          <w:lang w:val="uk-UA"/>
        </w:rPr>
        <w:t>в</w:t>
      </w:r>
      <w:r w:rsidRPr="00966785">
        <w:rPr>
          <w:rFonts w:ascii="Times New Roman" w:eastAsia="Times New Roman" w:hAnsi="Times New Roman" w:cs="Times New Roman"/>
          <w:b/>
          <w:color w:val="333333"/>
          <w:sz w:val="28"/>
          <w:szCs w:val="28"/>
          <w:lang w:val="uk-UA"/>
        </w:rPr>
        <w:t>проваджувати або виконувати ці вимоги</w:t>
      </w:r>
    </w:p>
    <w:p w:rsidR="00966785" w:rsidRPr="00966785" w:rsidRDefault="00966785" w:rsidP="00966785">
      <w:pPr>
        <w:ind w:firstLine="708"/>
        <w:jc w:val="both"/>
        <w:rPr>
          <w:rFonts w:ascii="Times New Roman" w:hAnsi="Times New Roman"/>
          <w:sz w:val="28"/>
          <w:szCs w:val="28"/>
          <w:lang w:val="uk-UA"/>
        </w:rPr>
      </w:pPr>
      <w:r w:rsidRPr="00966785">
        <w:rPr>
          <w:rFonts w:ascii="Times New Roman" w:hAnsi="Times New Roman"/>
          <w:sz w:val="28"/>
          <w:szCs w:val="28"/>
          <w:lang w:val="uk-UA"/>
        </w:rPr>
        <w:t>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здійснено розрахунок витрат на запровадження державного регулювання для суб’єктів малого підприємництва. Витрати на виконання вимог  (Тест малого підприємництва додається.)</w:t>
      </w:r>
    </w:p>
    <w:p w:rsidR="0099721E" w:rsidRPr="006F32B5" w:rsidRDefault="0099721E" w:rsidP="00654490">
      <w:pPr>
        <w:shd w:val="clear" w:color="auto" w:fill="FFFFFF"/>
        <w:spacing w:after="0" w:line="240" w:lineRule="auto"/>
        <w:ind w:firstLine="708"/>
        <w:jc w:val="both"/>
        <w:outlineLvl w:val="2"/>
        <w:rPr>
          <w:rFonts w:ascii="Times New Roman" w:eastAsia="Times New Roman" w:hAnsi="Times New Roman" w:cs="Times New Roman"/>
          <w:color w:val="333333"/>
          <w:sz w:val="28"/>
          <w:szCs w:val="28"/>
          <w:lang w:val="uk-UA"/>
        </w:rPr>
      </w:pPr>
      <w:proofErr w:type="spellStart"/>
      <w:r w:rsidRPr="006F32B5">
        <w:rPr>
          <w:rFonts w:ascii="Times New Roman" w:eastAsia="Times New Roman" w:hAnsi="Times New Roman" w:cs="Times New Roman"/>
          <w:color w:val="333333"/>
          <w:sz w:val="28"/>
          <w:szCs w:val="28"/>
        </w:rPr>
        <w:t>Додаткових</w:t>
      </w:r>
      <w:proofErr w:type="spellEnd"/>
      <w:r w:rsidRPr="006F32B5">
        <w:rPr>
          <w:rFonts w:ascii="Times New Roman" w:eastAsia="Times New Roman" w:hAnsi="Times New Roman" w:cs="Times New Roman"/>
          <w:color w:val="333333"/>
          <w:sz w:val="28"/>
          <w:szCs w:val="28"/>
        </w:rPr>
        <w:t xml:space="preserve"> затрат на </w:t>
      </w:r>
      <w:r w:rsidR="00765DDA">
        <w:rPr>
          <w:rFonts w:ascii="Times New Roman" w:eastAsia="Times New Roman" w:hAnsi="Times New Roman" w:cs="Times New Roman"/>
          <w:color w:val="333333"/>
          <w:sz w:val="28"/>
          <w:szCs w:val="28"/>
          <w:lang w:val="uk-UA"/>
        </w:rPr>
        <w:t>в</w:t>
      </w:r>
      <w:proofErr w:type="spellStart"/>
      <w:r w:rsidRPr="006F32B5">
        <w:rPr>
          <w:rFonts w:ascii="Times New Roman" w:eastAsia="Times New Roman" w:hAnsi="Times New Roman" w:cs="Times New Roman"/>
          <w:color w:val="333333"/>
          <w:sz w:val="28"/>
          <w:szCs w:val="28"/>
        </w:rPr>
        <w:t>провадження</w:t>
      </w:r>
      <w:proofErr w:type="spellEnd"/>
      <w:r w:rsidRPr="006F32B5">
        <w:rPr>
          <w:rFonts w:ascii="Times New Roman" w:eastAsia="Times New Roman" w:hAnsi="Times New Roman" w:cs="Times New Roman"/>
          <w:color w:val="333333"/>
          <w:sz w:val="28"/>
          <w:szCs w:val="28"/>
        </w:rPr>
        <w:t xml:space="preserve"> державного </w:t>
      </w:r>
      <w:proofErr w:type="spellStart"/>
      <w:r w:rsidRPr="006F32B5">
        <w:rPr>
          <w:rFonts w:ascii="Times New Roman" w:eastAsia="Times New Roman" w:hAnsi="Times New Roman" w:cs="Times New Roman"/>
          <w:color w:val="333333"/>
          <w:sz w:val="28"/>
          <w:szCs w:val="28"/>
        </w:rPr>
        <w:t>регулювання</w:t>
      </w:r>
      <w:proofErr w:type="spellEnd"/>
      <w:r w:rsidRPr="006F32B5">
        <w:rPr>
          <w:rFonts w:ascii="Times New Roman" w:eastAsia="Times New Roman" w:hAnsi="Times New Roman" w:cs="Times New Roman"/>
          <w:color w:val="333333"/>
          <w:sz w:val="28"/>
          <w:szCs w:val="28"/>
        </w:rPr>
        <w:t xml:space="preserve"> для </w:t>
      </w:r>
      <w:proofErr w:type="spellStart"/>
      <w:r w:rsidRPr="006F32B5">
        <w:rPr>
          <w:rFonts w:ascii="Times New Roman" w:eastAsia="Times New Roman" w:hAnsi="Times New Roman" w:cs="Times New Roman"/>
          <w:color w:val="333333"/>
          <w:sz w:val="28"/>
          <w:szCs w:val="28"/>
        </w:rPr>
        <w:t>суб’єктів</w:t>
      </w:r>
      <w:proofErr w:type="spellEnd"/>
      <w:r w:rsidRPr="006F32B5">
        <w:rPr>
          <w:rFonts w:ascii="Times New Roman" w:eastAsia="Times New Roman" w:hAnsi="Times New Roman" w:cs="Times New Roman"/>
          <w:color w:val="333333"/>
          <w:sz w:val="28"/>
          <w:szCs w:val="28"/>
        </w:rPr>
        <w:t xml:space="preserve"> малого </w:t>
      </w:r>
      <w:proofErr w:type="spellStart"/>
      <w:r w:rsidRPr="006F32B5">
        <w:rPr>
          <w:rFonts w:ascii="Times New Roman" w:eastAsia="Times New Roman" w:hAnsi="Times New Roman" w:cs="Times New Roman"/>
          <w:color w:val="333333"/>
          <w:sz w:val="28"/>
          <w:szCs w:val="28"/>
        </w:rPr>
        <w:t>підприємництва</w:t>
      </w:r>
      <w:proofErr w:type="spellEnd"/>
      <w:r w:rsidRPr="006F32B5">
        <w:rPr>
          <w:rFonts w:ascii="Times New Roman" w:eastAsia="Times New Roman" w:hAnsi="Times New Roman" w:cs="Times New Roman"/>
          <w:color w:val="333333"/>
          <w:sz w:val="28"/>
          <w:szCs w:val="28"/>
        </w:rPr>
        <w:t xml:space="preserve"> не</w:t>
      </w:r>
      <w:r w:rsidR="001712F2" w:rsidRPr="006F32B5">
        <w:rPr>
          <w:rFonts w:ascii="Times New Roman" w:eastAsia="Times New Roman" w:hAnsi="Times New Roman" w:cs="Times New Roman"/>
          <w:color w:val="333333"/>
          <w:sz w:val="28"/>
          <w:szCs w:val="28"/>
          <w:lang w:val="uk-UA"/>
        </w:rPr>
        <w:t xml:space="preserve"> </w:t>
      </w:r>
      <w:proofErr w:type="spellStart"/>
      <w:r w:rsidRPr="006F32B5">
        <w:rPr>
          <w:rFonts w:ascii="Times New Roman" w:eastAsia="Times New Roman" w:hAnsi="Times New Roman" w:cs="Times New Roman"/>
          <w:color w:val="333333"/>
          <w:sz w:val="28"/>
          <w:szCs w:val="28"/>
        </w:rPr>
        <w:t>має</w:t>
      </w:r>
      <w:proofErr w:type="spellEnd"/>
      <w:r w:rsidR="001712F2" w:rsidRPr="006F32B5">
        <w:rPr>
          <w:rFonts w:ascii="Times New Roman" w:eastAsia="Times New Roman" w:hAnsi="Times New Roman" w:cs="Times New Roman"/>
          <w:color w:val="333333"/>
          <w:sz w:val="28"/>
          <w:szCs w:val="28"/>
          <w:lang w:val="uk-UA"/>
        </w:rPr>
        <w:t>.</w:t>
      </w:r>
    </w:p>
    <w:p w:rsidR="0099721E" w:rsidRPr="00654490" w:rsidRDefault="0099721E" w:rsidP="006F32B5">
      <w:pPr>
        <w:shd w:val="clear" w:color="auto" w:fill="FFFFFF"/>
        <w:spacing w:before="375" w:after="225" w:line="240" w:lineRule="auto"/>
        <w:jc w:val="both"/>
        <w:outlineLvl w:val="2"/>
        <w:rPr>
          <w:rFonts w:ascii="Times New Roman" w:eastAsia="Times New Roman" w:hAnsi="Times New Roman" w:cs="Times New Roman"/>
          <w:color w:val="333333"/>
          <w:sz w:val="28"/>
          <w:szCs w:val="28"/>
          <w:lang w:val="uk-UA"/>
        </w:rPr>
      </w:pPr>
      <w:r w:rsidRPr="006F32B5">
        <w:rPr>
          <w:rFonts w:ascii="Times New Roman" w:eastAsia="Times New Roman" w:hAnsi="Times New Roman" w:cs="Times New Roman"/>
          <w:color w:val="333333"/>
          <w:sz w:val="28"/>
          <w:szCs w:val="28"/>
        </w:rPr>
        <w:t xml:space="preserve">VII. </w:t>
      </w:r>
      <w:proofErr w:type="spellStart"/>
      <w:r w:rsidRPr="006F32B5">
        <w:rPr>
          <w:rFonts w:ascii="Times New Roman" w:eastAsia="Times New Roman" w:hAnsi="Times New Roman" w:cs="Times New Roman"/>
          <w:color w:val="333333"/>
          <w:sz w:val="28"/>
          <w:szCs w:val="28"/>
        </w:rPr>
        <w:t>Обґрунтування</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запропонованого</w:t>
      </w:r>
      <w:proofErr w:type="spellEnd"/>
      <w:r w:rsidRPr="006F32B5">
        <w:rPr>
          <w:rFonts w:ascii="Times New Roman" w:eastAsia="Times New Roman" w:hAnsi="Times New Roman" w:cs="Times New Roman"/>
          <w:color w:val="333333"/>
          <w:sz w:val="28"/>
          <w:szCs w:val="28"/>
        </w:rPr>
        <w:t xml:space="preserve"> строку </w:t>
      </w:r>
      <w:proofErr w:type="spellStart"/>
      <w:r w:rsidRPr="006F32B5">
        <w:rPr>
          <w:rFonts w:ascii="Times New Roman" w:eastAsia="Times New Roman" w:hAnsi="Times New Roman" w:cs="Times New Roman"/>
          <w:color w:val="333333"/>
          <w:sz w:val="28"/>
          <w:szCs w:val="28"/>
        </w:rPr>
        <w:t>дії</w:t>
      </w:r>
      <w:proofErr w:type="spellEnd"/>
      <w:r w:rsidRPr="006F32B5">
        <w:rPr>
          <w:rFonts w:ascii="Times New Roman" w:eastAsia="Times New Roman" w:hAnsi="Times New Roman" w:cs="Times New Roman"/>
          <w:color w:val="333333"/>
          <w:sz w:val="28"/>
          <w:szCs w:val="28"/>
        </w:rPr>
        <w:t xml:space="preserve"> регуляторного акта</w:t>
      </w:r>
      <w:r w:rsidR="00654490">
        <w:rPr>
          <w:rFonts w:ascii="Times New Roman" w:eastAsia="Times New Roman" w:hAnsi="Times New Roman" w:cs="Times New Roman"/>
          <w:color w:val="333333"/>
          <w:sz w:val="28"/>
          <w:szCs w:val="28"/>
          <w:lang w:val="uk-UA"/>
        </w:rPr>
        <w:t>.</w:t>
      </w:r>
    </w:p>
    <w:p w:rsidR="0099721E" w:rsidRPr="006F32B5" w:rsidRDefault="0099721E" w:rsidP="00654490">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lang w:val="uk-UA"/>
        </w:rPr>
        <w:t>На дію цього регуляторного акта негативно можуть вплинути економічна</w:t>
      </w:r>
      <w:r w:rsidRPr="006F32B5">
        <w:rPr>
          <w:rFonts w:ascii="Times New Roman" w:eastAsia="Times New Roman" w:hAnsi="Times New Roman" w:cs="Times New Roman"/>
          <w:color w:val="333333"/>
          <w:sz w:val="28"/>
          <w:szCs w:val="28"/>
        </w:rPr>
        <w:t> </w:t>
      </w:r>
      <w:r w:rsidRPr="00654490">
        <w:rPr>
          <w:rFonts w:ascii="Times New Roman" w:eastAsia="Times New Roman" w:hAnsi="Times New Roman" w:cs="Times New Roman"/>
          <w:color w:val="333333"/>
          <w:sz w:val="28"/>
          <w:szCs w:val="28"/>
          <w:lang w:val="uk-UA"/>
        </w:rPr>
        <w:t xml:space="preserve"> криза, значні темпи інфляції, різке </w:t>
      </w:r>
      <w:proofErr w:type="spellStart"/>
      <w:r w:rsidRPr="00654490">
        <w:rPr>
          <w:rFonts w:ascii="Times New Roman" w:eastAsia="Times New Roman" w:hAnsi="Times New Roman" w:cs="Times New Roman"/>
          <w:color w:val="333333"/>
          <w:sz w:val="28"/>
          <w:szCs w:val="28"/>
          <w:lang w:val="uk-UA"/>
        </w:rPr>
        <w:t>здорожчання</w:t>
      </w:r>
      <w:proofErr w:type="spellEnd"/>
      <w:r w:rsidRPr="00654490">
        <w:rPr>
          <w:rFonts w:ascii="Times New Roman" w:eastAsia="Times New Roman" w:hAnsi="Times New Roman" w:cs="Times New Roman"/>
          <w:color w:val="333333"/>
          <w:sz w:val="28"/>
          <w:szCs w:val="28"/>
          <w:lang w:val="uk-UA"/>
        </w:rPr>
        <w:t xml:space="preserve"> тарифів на енергоносії та продукти харчування при незмінному розмірі мінімальної заробітної плати. </w:t>
      </w:r>
      <w:proofErr w:type="spellStart"/>
      <w:r w:rsidRPr="006F32B5">
        <w:rPr>
          <w:rFonts w:ascii="Times New Roman" w:eastAsia="Times New Roman" w:hAnsi="Times New Roman" w:cs="Times New Roman"/>
          <w:color w:val="333333"/>
          <w:sz w:val="28"/>
          <w:szCs w:val="28"/>
        </w:rPr>
        <w:t>Ці</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фактори</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впливають</w:t>
      </w:r>
      <w:proofErr w:type="spellEnd"/>
      <w:r w:rsidRPr="006F32B5">
        <w:rPr>
          <w:rFonts w:ascii="Times New Roman" w:eastAsia="Times New Roman" w:hAnsi="Times New Roman" w:cs="Times New Roman"/>
          <w:color w:val="333333"/>
          <w:sz w:val="28"/>
          <w:szCs w:val="28"/>
        </w:rPr>
        <w:t xml:space="preserve"> на </w:t>
      </w:r>
      <w:proofErr w:type="spellStart"/>
      <w:r w:rsidRPr="006F32B5">
        <w:rPr>
          <w:rFonts w:ascii="Times New Roman" w:eastAsia="Times New Roman" w:hAnsi="Times New Roman" w:cs="Times New Roman"/>
          <w:color w:val="333333"/>
          <w:sz w:val="28"/>
          <w:szCs w:val="28"/>
        </w:rPr>
        <w:t>рівень</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платоспроможності</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населення</w:t>
      </w:r>
      <w:proofErr w:type="spellEnd"/>
      <w:r w:rsidRPr="006F32B5">
        <w:rPr>
          <w:rFonts w:ascii="Times New Roman" w:eastAsia="Times New Roman" w:hAnsi="Times New Roman" w:cs="Times New Roman"/>
          <w:color w:val="333333"/>
          <w:sz w:val="28"/>
          <w:szCs w:val="28"/>
        </w:rPr>
        <w:t xml:space="preserve"> та </w:t>
      </w:r>
      <w:proofErr w:type="spellStart"/>
      <w:r w:rsidRPr="006F32B5">
        <w:rPr>
          <w:rFonts w:ascii="Times New Roman" w:eastAsia="Times New Roman" w:hAnsi="Times New Roman" w:cs="Times New Roman"/>
          <w:color w:val="333333"/>
          <w:sz w:val="28"/>
          <w:szCs w:val="28"/>
        </w:rPr>
        <w:t>призводять</w:t>
      </w:r>
      <w:proofErr w:type="spellEnd"/>
      <w:r w:rsidRPr="006F32B5">
        <w:rPr>
          <w:rFonts w:ascii="Times New Roman" w:eastAsia="Times New Roman" w:hAnsi="Times New Roman" w:cs="Times New Roman"/>
          <w:color w:val="333333"/>
          <w:sz w:val="28"/>
          <w:szCs w:val="28"/>
        </w:rPr>
        <w:t xml:space="preserve"> до </w:t>
      </w:r>
      <w:proofErr w:type="spellStart"/>
      <w:r w:rsidRPr="006F32B5">
        <w:rPr>
          <w:rFonts w:ascii="Times New Roman" w:eastAsia="Times New Roman" w:hAnsi="Times New Roman" w:cs="Times New Roman"/>
          <w:color w:val="333333"/>
          <w:sz w:val="28"/>
          <w:szCs w:val="28"/>
        </w:rPr>
        <w:t>закриття</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підприємницької</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діяльності</w:t>
      </w:r>
      <w:proofErr w:type="spellEnd"/>
      <w:r w:rsidRPr="006F32B5">
        <w:rPr>
          <w:rFonts w:ascii="Times New Roman" w:eastAsia="Times New Roman" w:hAnsi="Times New Roman" w:cs="Times New Roman"/>
          <w:color w:val="333333"/>
          <w:sz w:val="28"/>
          <w:szCs w:val="28"/>
        </w:rPr>
        <w:t>.</w:t>
      </w:r>
    </w:p>
    <w:p w:rsidR="0099721E" w:rsidRPr="006F32B5" w:rsidRDefault="0099721E" w:rsidP="00654490">
      <w:pPr>
        <w:shd w:val="clear" w:color="auto" w:fill="FFFFFF"/>
        <w:spacing w:after="0" w:line="240" w:lineRule="auto"/>
        <w:jc w:val="both"/>
        <w:rPr>
          <w:rFonts w:ascii="Times New Roman" w:eastAsia="Times New Roman" w:hAnsi="Times New Roman" w:cs="Times New Roman"/>
          <w:color w:val="333333"/>
          <w:sz w:val="28"/>
          <w:szCs w:val="28"/>
        </w:rPr>
      </w:pPr>
      <w:r w:rsidRPr="006F32B5">
        <w:rPr>
          <w:rFonts w:ascii="Times New Roman" w:eastAsia="Times New Roman" w:hAnsi="Times New Roman" w:cs="Times New Roman"/>
          <w:color w:val="333333"/>
          <w:sz w:val="28"/>
          <w:szCs w:val="28"/>
        </w:rPr>
        <w:t xml:space="preserve">            Позитивно на </w:t>
      </w:r>
      <w:proofErr w:type="spellStart"/>
      <w:r w:rsidRPr="006F32B5">
        <w:rPr>
          <w:rFonts w:ascii="Times New Roman" w:eastAsia="Times New Roman" w:hAnsi="Times New Roman" w:cs="Times New Roman"/>
          <w:color w:val="333333"/>
          <w:sz w:val="28"/>
          <w:szCs w:val="28"/>
        </w:rPr>
        <w:t>дію</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цього</w:t>
      </w:r>
      <w:proofErr w:type="spellEnd"/>
      <w:r w:rsidRPr="006F32B5">
        <w:rPr>
          <w:rFonts w:ascii="Times New Roman" w:eastAsia="Times New Roman" w:hAnsi="Times New Roman" w:cs="Times New Roman"/>
          <w:color w:val="333333"/>
          <w:sz w:val="28"/>
          <w:szCs w:val="28"/>
        </w:rPr>
        <w:t xml:space="preserve"> регуляторного акта </w:t>
      </w:r>
      <w:proofErr w:type="spellStart"/>
      <w:r w:rsidRPr="006F32B5">
        <w:rPr>
          <w:rFonts w:ascii="Times New Roman" w:eastAsia="Times New Roman" w:hAnsi="Times New Roman" w:cs="Times New Roman"/>
          <w:color w:val="333333"/>
          <w:sz w:val="28"/>
          <w:szCs w:val="28"/>
        </w:rPr>
        <w:t>може</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вплинути</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економічна</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стабільність</w:t>
      </w:r>
      <w:proofErr w:type="spellEnd"/>
      <w:r w:rsidRPr="006F32B5">
        <w:rPr>
          <w:rFonts w:ascii="Times New Roman" w:eastAsia="Times New Roman" w:hAnsi="Times New Roman" w:cs="Times New Roman"/>
          <w:color w:val="333333"/>
          <w:sz w:val="28"/>
          <w:szCs w:val="28"/>
        </w:rPr>
        <w:t xml:space="preserve"> в </w:t>
      </w:r>
      <w:proofErr w:type="spellStart"/>
      <w:r w:rsidRPr="006F32B5">
        <w:rPr>
          <w:rFonts w:ascii="Times New Roman" w:eastAsia="Times New Roman" w:hAnsi="Times New Roman" w:cs="Times New Roman"/>
          <w:color w:val="333333"/>
          <w:sz w:val="28"/>
          <w:szCs w:val="28"/>
        </w:rPr>
        <w:t>країні</w:t>
      </w:r>
      <w:proofErr w:type="spellEnd"/>
      <w:r w:rsidRPr="006F32B5">
        <w:rPr>
          <w:rFonts w:ascii="Times New Roman" w:eastAsia="Times New Roman" w:hAnsi="Times New Roman" w:cs="Times New Roman"/>
          <w:color w:val="333333"/>
          <w:sz w:val="28"/>
          <w:szCs w:val="28"/>
        </w:rPr>
        <w:t xml:space="preserve"> та </w:t>
      </w:r>
      <w:proofErr w:type="spellStart"/>
      <w:r w:rsidRPr="006F32B5">
        <w:rPr>
          <w:rFonts w:ascii="Times New Roman" w:eastAsia="Times New Roman" w:hAnsi="Times New Roman" w:cs="Times New Roman"/>
          <w:color w:val="333333"/>
          <w:sz w:val="28"/>
          <w:szCs w:val="28"/>
        </w:rPr>
        <w:t>підвищення</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темпів</w:t>
      </w:r>
      <w:proofErr w:type="spellEnd"/>
      <w:r w:rsidRPr="006F32B5">
        <w:rPr>
          <w:rFonts w:ascii="Times New Roman" w:eastAsia="Times New Roman" w:hAnsi="Times New Roman" w:cs="Times New Roman"/>
          <w:color w:val="333333"/>
          <w:sz w:val="28"/>
          <w:szCs w:val="28"/>
        </w:rPr>
        <w:t xml:space="preserve"> росту ВВП. </w:t>
      </w:r>
      <w:proofErr w:type="spellStart"/>
      <w:r w:rsidRPr="006F32B5">
        <w:rPr>
          <w:rFonts w:ascii="Times New Roman" w:eastAsia="Times New Roman" w:hAnsi="Times New Roman" w:cs="Times New Roman"/>
          <w:color w:val="333333"/>
          <w:sz w:val="28"/>
          <w:szCs w:val="28"/>
        </w:rPr>
        <w:t>Вихід</w:t>
      </w:r>
      <w:proofErr w:type="spellEnd"/>
      <w:r w:rsidRPr="006F32B5">
        <w:rPr>
          <w:rFonts w:ascii="Times New Roman" w:eastAsia="Times New Roman" w:hAnsi="Times New Roman" w:cs="Times New Roman"/>
          <w:color w:val="333333"/>
          <w:sz w:val="28"/>
          <w:szCs w:val="28"/>
        </w:rPr>
        <w:t xml:space="preserve"> з «</w:t>
      </w:r>
      <w:proofErr w:type="spellStart"/>
      <w:r w:rsidRPr="006F32B5">
        <w:rPr>
          <w:rFonts w:ascii="Times New Roman" w:eastAsia="Times New Roman" w:hAnsi="Times New Roman" w:cs="Times New Roman"/>
          <w:color w:val="333333"/>
          <w:sz w:val="28"/>
          <w:szCs w:val="28"/>
        </w:rPr>
        <w:t>тіні</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бізнесу</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сприятиме</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збільшенню</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надходжень</w:t>
      </w:r>
      <w:proofErr w:type="spellEnd"/>
      <w:r w:rsidRPr="006F32B5">
        <w:rPr>
          <w:rFonts w:ascii="Times New Roman" w:eastAsia="Times New Roman" w:hAnsi="Times New Roman" w:cs="Times New Roman"/>
          <w:color w:val="333333"/>
          <w:sz w:val="28"/>
          <w:szCs w:val="28"/>
        </w:rPr>
        <w:t xml:space="preserve"> до </w:t>
      </w:r>
      <w:proofErr w:type="spellStart"/>
      <w:r w:rsidRPr="006F32B5">
        <w:rPr>
          <w:rFonts w:ascii="Times New Roman" w:eastAsia="Times New Roman" w:hAnsi="Times New Roman" w:cs="Times New Roman"/>
          <w:color w:val="333333"/>
          <w:sz w:val="28"/>
          <w:szCs w:val="28"/>
        </w:rPr>
        <w:t>бюджетів</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усіх</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рівнів</w:t>
      </w:r>
      <w:proofErr w:type="spellEnd"/>
      <w:r w:rsidRPr="006F32B5">
        <w:rPr>
          <w:rFonts w:ascii="Times New Roman" w:eastAsia="Times New Roman" w:hAnsi="Times New Roman" w:cs="Times New Roman"/>
          <w:color w:val="333333"/>
          <w:sz w:val="28"/>
          <w:szCs w:val="28"/>
        </w:rPr>
        <w:t>.</w:t>
      </w:r>
    </w:p>
    <w:p w:rsidR="0099721E" w:rsidRPr="006F32B5" w:rsidRDefault="0099721E" w:rsidP="00654490">
      <w:pPr>
        <w:shd w:val="clear" w:color="auto" w:fill="FFFFFF"/>
        <w:spacing w:after="0" w:line="240" w:lineRule="auto"/>
        <w:jc w:val="both"/>
        <w:rPr>
          <w:rFonts w:ascii="Times New Roman" w:eastAsia="Times New Roman" w:hAnsi="Times New Roman" w:cs="Times New Roman"/>
          <w:color w:val="333333"/>
          <w:sz w:val="28"/>
          <w:szCs w:val="28"/>
        </w:rPr>
      </w:pPr>
      <w:r w:rsidRPr="006F32B5">
        <w:rPr>
          <w:rFonts w:ascii="Times New Roman" w:eastAsia="Times New Roman" w:hAnsi="Times New Roman" w:cs="Times New Roman"/>
          <w:color w:val="333333"/>
          <w:sz w:val="28"/>
          <w:szCs w:val="28"/>
        </w:rPr>
        <w:t xml:space="preserve">          Строк </w:t>
      </w:r>
      <w:proofErr w:type="spellStart"/>
      <w:r w:rsidRPr="006F32B5">
        <w:rPr>
          <w:rFonts w:ascii="Times New Roman" w:eastAsia="Times New Roman" w:hAnsi="Times New Roman" w:cs="Times New Roman"/>
          <w:color w:val="333333"/>
          <w:sz w:val="28"/>
          <w:szCs w:val="28"/>
        </w:rPr>
        <w:t>дії</w:t>
      </w:r>
      <w:proofErr w:type="spellEnd"/>
      <w:r w:rsidRPr="006F32B5">
        <w:rPr>
          <w:rFonts w:ascii="Times New Roman" w:eastAsia="Times New Roman" w:hAnsi="Times New Roman" w:cs="Times New Roman"/>
          <w:color w:val="333333"/>
          <w:sz w:val="28"/>
          <w:szCs w:val="28"/>
        </w:rPr>
        <w:t xml:space="preserve"> акта – до повторного </w:t>
      </w:r>
      <w:proofErr w:type="spellStart"/>
      <w:r w:rsidRPr="006F32B5">
        <w:rPr>
          <w:rFonts w:ascii="Times New Roman" w:eastAsia="Times New Roman" w:hAnsi="Times New Roman" w:cs="Times New Roman"/>
          <w:color w:val="333333"/>
          <w:sz w:val="28"/>
          <w:szCs w:val="28"/>
        </w:rPr>
        <w:t>відстеження</w:t>
      </w:r>
      <w:proofErr w:type="spellEnd"/>
      <w:r w:rsidRPr="006F32B5">
        <w:rPr>
          <w:rFonts w:ascii="Times New Roman" w:eastAsia="Times New Roman" w:hAnsi="Times New Roman" w:cs="Times New Roman"/>
          <w:color w:val="333333"/>
          <w:sz w:val="28"/>
          <w:szCs w:val="28"/>
        </w:rPr>
        <w:t xml:space="preserve"> (проводиться через один </w:t>
      </w:r>
      <w:proofErr w:type="spellStart"/>
      <w:r w:rsidRPr="006F32B5">
        <w:rPr>
          <w:rFonts w:ascii="Times New Roman" w:eastAsia="Times New Roman" w:hAnsi="Times New Roman" w:cs="Times New Roman"/>
          <w:color w:val="333333"/>
          <w:sz w:val="28"/>
          <w:szCs w:val="28"/>
        </w:rPr>
        <w:t>рік</w:t>
      </w:r>
      <w:proofErr w:type="spellEnd"/>
      <w:r w:rsidRPr="006F32B5">
        <w:rPr>
          <w:rFonts w:ascii="Times New Roman" w:eastAsia="Times New Roman" w:hAnsi="Times New Roman" w:cs="Times New Roman"/>
          <w:color w:val="333333"/>
          <w:sz w:val="28"/>
          <w:szCs w:val="28"/>
        </w:rPr>
        <w:t xml:space="preserve">), з </w:t>
      </w:r>
      <w:proofErr w:type="spellStart"/>
      <w:r w:rsidRPr="006F32B5">
        <w:rPr>
          <w:rFonts w:ascii="Times New Roman" w:eastAsia="Times New Roman" w:hAnsi="Times New Roman" w:cs="Times New Roman"/>
          <w:color w:val="333333"/>
          <w:sz w:val="28"/>
          <w:szCs w:val="28"/>
        </w:rPr>
        <w:t>подальшим</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продовженням</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чи</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внесенням</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відповідних</w:t>
      </w:r>
      <w:proofErr w:type="spellEnd"/>
      <w:r w:rsidRPr="006F32B5">
        <w:rPr>
          <w:rFonts w:ascii="Times New Roman" w:eastAsia="Times New Roman" w:hAnsi="Times New Roman" w:cs="Times New Roman"/>
          <w:color w:val="333333"/>
          <w:sz w:val="28"/>
          <w:szCs w:val="28"/>
        </w:rPr>
        <w:t xml:space="preserve"> </w:t>
      </w:r>
      <w:proofErr w:type="spellStart"/>
      <w:r w:rsidRPr="006F32B5">
        <w:rPr>
          <w:rFonts w:ascii="Times New Roman" w:eastAsia="Times New Roman" w:hAnsi="Times New Roman" w:cs="Times New Roman"/>
          <w:color w:val="333333"/>
          <w:sz w:val="28"/>
          <w:szCs w:val="28"/>
        </w:rPr>
        <w:t>змін</w:t>
      </w:r>
      <w:proofErr w:type="spellEnd"/>
      <w:r w:rsidRPr="006F32B5">
        <w:rPr>
          <w:rFonts w:ascii="Times New Roman" w:eastAsia="Times New Roman" w:hAnsi="Times New Roman" w:cs="Times New Roman"/>
          <w:color w:val="333333"/>
          <w:sz w:val="28"/>
          <w:szCs w:val="28"/>
        </w:rPr>
        <w:t>.   </w:t>
      </w:r>
    </w:p>
    <w:p w:rsidR="0099721E" w:rsidRDefault="0099721E" w:rsidP="0099721E">
      <w:pPr>
        <w:shd w:val="clear" w:color="auto" w:fill="FFFFFF"/>
        <w:spacing w:before="375" w:after="225" w:line="240" w:lineRule="auto"/>
        <w:outlineLvl w:val="2"/>
        <w:rPr>
          <w:rFonts w:ascii="Times New Roman" w:eastAsia="Times New Roman" w:hAnsi="Times New Roman" w:cs="Times New Roman"/>
          <w:b/>
          <w:color w:val="333333"/>
          <w:sz w:val="28"/>
          <w:szCs w:val="28"/>
          <w:lang w:val="uk-UA"/>
        </w:rPr>
      </w:pPr>
      <w:r w:rsidRPr="009B6D58">
        <w:rPr>
          <w:rFonts w:ascii="Times New Roman" w:eastAsia="Times New Roman" w:hAnsi="Times New Roman" w:cs="Times New Roman"/>
          <w:b/>
          <w:color w:val="333333"/>
          <w:sz w:val="28"/>
          <w:szCs w:val="28"/>
        </w:rPr>
        <w:t xml:space="preserve">VIII. </w:t>
      </w:r>
      <w:proofErr w:type="spellStart"/>
      <w:r w:rsidRPr="009B6D58">
        <w:rPr>
          <w:rFonts w:ascii="Times New Roman" w:eastAsia="Times New Roman" w:hAnsi="Times New Roman" w:cs="Times New Roman"/>
          <w:b/>
          <w:color w:val="333333"/>
          <w:sz w:val="28"/>
          <w:szCs w:val="28"/>
        </w:rPr>
        <w:t>Визначення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показників</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результативності</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дії</w:t>
      </w:r>
      <w:proofErr w:type="spellEnd"/>
      <w:r w:rsidRPr="009B6D58">
        <w:rPr>
          <w:rFonts w:ascii="Times New Roman" w:eastAsia="Times New Roman" w:hAnsi="Times New Roman" w:cs="Times New Roman"/>
          <w:b/>
          <w:color w:val="333333"/>
          <w:sz w:val="28"/>
          <w:szCs w:val="28"/>
        </w:rPr>
        <w:t xml:space="preserve"> регуляторного акта</w:t>
      </w:r>
    </w:p>
    <w:p w:rsidR="00A0005A" w:rsidRPr="004875A5" w:rsidRDefault="00A0005A" w:rsidP="00A0005A">
      <w:pPr>
        <w:pStyle w:val="a3"/>
        <w:tabs>
          <w:tab w:val="left" w:pos="904"/>
        </w:tabs>
        <w:spacing w:before="0" w:after="0" w:line="317" w:lineRule="exact"/>
        <w:ind w:right="40"/>
        <w:jc w:val="center"/>
        <w:rPr>
          <w:b/>
          <w:sz w:val="28"/>
          <w:szCs w:val="28"/>
        </w:rPr>
      </w:pPr>
      <w:r w:rsidRPr="004875A5">
        <w:rPr>
          <w:b/>
          <w:sz w:val="28"/>
          <w:szCs w:val="28"/>
        </w:rPr>
        <w:t xml:space="preserve">   </w:t>
      </w:r>
      <w:proofErr w:type="spellStart"/>
      <w:r w:rsidRPr="004875A5">
        <w:rPr>
          <w:b/>
          <w:sz w:val="28"/>
          <w:szCs w:val="28"/>
        </w:rPr>
        <w:t>Прогнозовані</w:t>
      </w:r>
      <w:proofErr w:type="spellEnd"/>
      <w:r w:rsidRPr="004875A5">
        <w:rPr>
          <w:b/>
          <w:sz w:val="28"/>
          <w:szCs w:val="28"/>
        </w:rPr>
        <w:t xml:space="preserve"> </w:t>
      </w:r>
      <w:proofErr w:type="spellStart"/>
      <w:r w:rsidRPr="004875A5">
        <w:rPr>
          <w:b/>
          <w:sz w:val="28"/>
          <w:szCs w:val="28"/>
        </w:rPr>
        <w:t>показники</w:t>
      </w:r>
      <w:proofErr w:type="spellEnd"/>
      <w:r w:rsidRPr="004875A5">
        <w:rPr>
          <w:b/>
          <w:sz w:val="28"/>
          <w:szCs w:val="28"/>
        </w:rPr>
        <w:t xml:space="preserve"> </w:t>
      </w:r>
      <w:proofErr w:type="spellStart"/>
      <w:r w:rsidRPr="004875A5">
        <w:rPr>
          <w:b/>
          <w:sz w:val="28"/>
          <w:szCs w:val="28"/>
        </w:rPr>
        <w:t>результативності</w:t>
      </w:r>
      <w:proofErr w:type="spellEnd"/>
      <w:r w:rsidRPr="004875A5">
        <w:rPr>
          <w:b/>
          <w:sz w:val="28"/>
          <w:szCs w:val="28"/>
        </w:rPr>
        <w:t xml:space="preserve">                          тис. грн.</w:t>
      </w:r>
    </w:p>
    <w:tbl>
      <w:tblPr>
        <w:tblW w:w="0" w:type="auto"/>
        <w:tblLayout w:type="fixed"/>
        <w:tblCellMar>
          <w:left w:w="10" w:type="dxa"/>
          <w:right w:w="10" w:type="dxa"/>
        </w:tblCellMar>
        <w:tblLook w:val="04A0" w:firstRow="1" w:lastRow="0" w:firstColumn="1" w:lastColumn="0" w:noHBand="0" w:noVBand="1"/>
      </w:tblPr>
      <w:tblGrid>
        <w:gridCol w:w="3370"/>
        <w:gridCol w:w="2138"/>
        <w:gridCol w:w="2138"/>
        <w:gridCol w:w="2139"/>
      </w:tblGrid>
      <w:tr w:rsidR="00A0005A" w:rsidRPr="004875A5" w:rsidTr="00C43DB8">
        <w:trPr>
          <w:cantSplit/>
          <w:trHeight w:hRule="exact" w:val="1571"/>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005A" w:rsidRPr="00966785" w:rsidRDefault="00A0005A" w:rsidP="00C43DB8">
            <w:pPr>
              <w:spacing w:line="200" w:lineRule="exact"/>
              <w:jc w:val="center"/>
              <w:rPr>
                <w:rFonts w:ascii="Times New Roman" w:hAnsi="Times New Roman"/>
                <w:sz w:val="28"/>
                <w:szCs w:val="28"/>
              </w:rPr>
            </w:pPr>
          </w:p>
          <w:p w:rsidR="00A0005A" w:rsidRPr="00966785" w:rsidRDefault="00A0005A" w:rsidP="00C43DB8">
            <w:pPr>
              <w:jc w:val="center"/>
              <w:rPr>
                <w:rFonts w:ascii="Times New Roman" w:hAnsi="Times New Roman"/>
                <w:sz w:val="28"/>
                <w:szCs w:val="28"/>
              </w:rPr>
            </w:pPr>
            <w:proofErr w:type="spellStart"/>
            <w:r w:rsidRPr="00966785">
              <w:rPr>
                <w:rFonts w:ascii="Times New Roman" w:hAnsi="Times New Roman"/>
                <w:sz w:val="28"/>
                <w:szCs w:val="28"/>
              </w:rPr>
              <w:t>Показ</w:t>
            </w:r>
            <w:r w:rsidRPr="00966785">
              <w:rPr>
                <w:rFonts w:ascii="Times New Roman" w:hAnsi="Times New Roman"/>
                <w:spacing w:val="1"/>
                <w:sz w:val="28"/>
                <w:szCs w:val="28"/>
              </w:rPr>
              <w:t>н</w:t>
            </w:r>
            <w:r w:rsidRPr="00966785">
              <w:rPr>
                <w:rFonts w:ascii="Times New Roman" w:hAnsi="Times New Roman"/>
                <w:sz w:val="28"/>
                <w:szCs w:val="28"/>
              </w:rPr>
              <w:t>ики</w:t>
            </w:r>
            <w:proofErr w:type="spellEnd"/>
            <w:r w:rsidRPr="00966785">
              <w:rPr>
                <w:rFonts w:ascii="Times New Roman" w:hAnsi="Times New Roman"/>
                <w:sz w:val="28"/>
                <w:szCs w:val="28"/>
              </w:rPr>
              <w:t xml:space="preserve"> </w:t>
            </w:r>
            <w:proofErr w:type="spellStart"/>
            <w:r w:rsidRPr="00966785">
              <w:rPr>
                <w:rFonts w:ascii="Times New Roman" w:hAnsi="Times New Roman"/>
                <w:sz w:val="28"/>
                <w:szCs w:val="28"/>
              </w:rPr>
              <w:t>ре</w:t>
            </w:r>
            <w:r w:rsidRPr="00966785">
              <w:rPr>
                <w:rFonts w:ascii="Times New Roman" w:hAnsi="Times New Roman"/>
                <w:spacing w:val="3"/>
                <w:sz w:val="28"/>
                <w:szCs w:val="28"/>
              </w:rPr>
              <w:t>з</w:t>
            </w:r>
            <w:r w:rsidRPr="00966785">
              <w:rPr>
                <w:rFonts w:ascii="Times New Roman" w:hAnsi="Times New Roman"/>
                <w:spacing w:val="-6"/>
                <w:sz w:val="28"/>
                <w:szCs w:val="28"/>
              </w:rPr>
              <w:t>у</w:t>
            </w:r>
            <w:r w:rsidRPr="00966785">
              <w:rPr>
                <w:rFonts w:ascii="Times New Roman" w:hAnsi="Times New Roman"/>
                <w:sz w:val="28"/>
                <w:szCs w:val="28"/>
              </w:rPr>
              <w:t>льтат</w:t>
            </w:r>
            <w:r w:rsidRPr="00966785">
              <w:rPr>
                <w:rFonts w:ascii="Times New Roman" w:hAnsi="Times New Roman"/>
                <w:spacing w:val="1"/>
                <w:sz w:val="28"/>
                <w:szCs w:val="28"/>
              </w:rPr>
              <w:t>и</w:t>
            </w:r>
            <w:r w:rsidRPr="00966785">
              <w:rPr>
                <w:rFonts w:ascii="Times New Roman" w:hAnsi="Times New Roman"/>
                <w:sz w:val="28"/>
                <w:szCs w:val="28"/>
              </w:rPr>
              <w:t>в</w:t>
            </w:r>
            <w:r w:rsidRPr="00966785">
              <w:rPr>
                <w:rFonts w:ascii="Times New Roman" w:hAnsi="Times New Roman"/>
                <w:spacing w:val="1"/>
                <w:sz w:val="28"/>
                <w:szCs w:val="28"/>
              </w:rPr>
              <w:t>н</w:t>
            </w:r>
            <w:r w:rsidRPr="00966785">
              <w:rPr>
                <w:rFonts w:ascii="Times New Roman" w:hAnsi="Times New Roman"/>
                <w:sz w:val="28"/>
                <w:szCs w:val="28"/>
              </w:rPr>
              <w:t>ості</w:t>
            </w:r>
            <w:proofErr w:type="spellEnd"/>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019">
            <w:pPr>
              <w:spacing w:line="235" w:lineRule="auto"/>
              <w:jc w:val="center"/>
              <w:rPr>
                <w:rFonts w:ascii="Times New Roman" w:hAnsi="Times New Roman"/>
                <w:color w:val="000000"/>
                <w:sz w:val="28"/>
                <w:szCs w:val="28"/>
              </w:rPr>
            </w:pPr>
            <w:proofErr w:type="spellStart"/>
            <w:r w:rsidRPr="004875A5">
              <w:rPr>
                <w:rFonts w:ascii="Times New Roman" w:hAnsi="Times New Roman"/>
                <w:color w:val="000000"/>
                <w:sz w:val="28"/>
                <w:szCs w:val="28"/>
              </w:rPr>
              <w:t>Об</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яг</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над</w:t>
            </w:r>
            <w:r w:rsidRPr="004875A5">
              <w:rPr>
                <w:rFonts w:ascii="Times New Roman" w:hAnsi="Times New Roman"/>
                <w:color w:val="000000"/>
                <w:spacing w:val="2"/>
                <w:sz w:val="28"/>
                <w:szCs w:val="28"/>
              </w:rPr>
              <w:t>х</w:t>
            </w:r>
            <w:r w:rsidRPr="004875A5">
              <w:rPr>
                <w:rFonts w:ascii="Times New Roman" w:hAnsi="Times New Roman"/>
                <w:color w:val="000000"/>
                <w:sz w:val="28"/>
                <w:szCs w:val="28"/>
              </w:rPr>
              <w:t>одже</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ь</w:t>
            </w:r>
            <w:proofErr w:type="spellEnd"/>
            <w:r w:rsidRPr="004875A5">
              <w:rPr>
                <w:rFonts w:ascii="Times New Roman" w:hAnsi="Times New Roman"/>
                <w:color w:val="000000"/>
                <w:spacing w:val="47"/>
                <w:sz w:val="28"/>
                <w:szCs w:val="28"/>
              </w:rPr>
              <w:t xml:space="preserve"> </w:t>
            </w:r>
            <w:r w:rsidRPr="004875A5">
              <w:rPr>
                <w:rFonts w:ascii="Times New Roman" w:hAnsi="Times New Roman"/>
                <w:color w:val="000000"/>
                <w:sz w:val="28"/>
                <w:szCs w:val="28"/>
              </w:rPr>
              <w:t>за</w:t>
            </w:r>
            <w:r w:rsidRPr="004875A5">
              <w:rPr>
                <w:rFonts w:ascii="Times New Roman" w:hAnsi="Times New Roman"/>
                <w:color w:val="000000"/>
                <w:spacing w:val="126"/>
                <w:sz w:val="28"/>
                <w:szCs w:val="28"/>
              </w:rPr>
              <w:t xml:space="preserve"> </w:t>
            </w:r>
            <w:r w:rsidRPr="004875A5">
              <w:rPr>
                <w:rFonts w:ascii="Times New Roman" w:hAnsi="Times New Roman"/>
                <w:color w:val="000000"/>
                <w:sz w:val="28"/>
                <w:szCs w:val="28"/>
              </w:rPr>
              <w:t>20</w:t>
            </w:r>
            <w:r w:rsidRPr="004875A5">
              <w:rPr>
                <w:rFonts w:ascii="Times New Roman" w:hAnsi="Times New Roman"/>
                <w:color w:val="000000"/>
                <w:spacing w:val="1"/>
                <w:sz w:val="28"/>
                <w:szCs w:val="28"/>
              </w:rPr>
              <w:t>1</w:t>
            </w:r>
            <w:r w:rsidR="00C43019">
              <w:rPr>
                <w:rFonts w:ascii="Times New Roman" w:hAnsi="Times New Roman"/>
                <w:color w:val="000000"/>
                <w:spacing w:val="1"/>
                <w:sz w:val="28"/>
                <w:szCs w:val="28"/>
              </w:rPr>
              <w:t>7</w:t>
            </w:r>
            <w:r w:rsidRPr="004875A5">
              <w:rPr>
                <w:rFonts w:ascii="Times New Roman" w:hAnsi="Times New Roman"/>
                <w:color w:val="000000"/>
                <w:spacing w:val="127"/>
                <w:sz w:val="28"/>
                <w:szCs w:val="28"/>
              </w:rPr>
              <w:t xml:space="preserve"> </w:t>
            </w:r>
            <w:proofErr w:type="spellStart"/>
            <w:r w:rsidRPr="004875A5">
              <w:rPr>
                <w:rFonts w:ascii="Times New Roman" w:hAnsi="Times New Roman"/>
                <w:color w:val="000000"/>
                <w:sz w:val="28"/>
                <w:szCs w:val="28"/>
              </w:rPr>
              <w:t>рі</w:t>
            </w:r>
            <w:r w:rsidRPr="004875A5">
              <w:rPr>
                <w:rFonts w:ascii="Times New Roman" w:hAnsi="Times New Roman"/>
                <w:color w:val="000000"/>
                <w:spacing w:val="1"/>
                <w:sz w:val="28"/>
                <w:szCs w:val="28"/>
              </w:rPr>
              <w:t>к</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т</w:t>
            </w:r>
            <w:r w:rsidRPr="004875A5">
              <w:rPr>
                <w:rFonts w:ascii="Times New Roman" w:hAnsi="Times New Roman"/>
                <w:color w:val="000000"/>
                <w:spacing w:val="1"/>
                <w:sz w:val="28"/>
                <w:szCs w:val="28"/>
              </w:rPr>
              <w:t>и</w:t>
            </w:r>
            <w:r w:rsidRPr="004875A5">
              <w:rPr>
                <w:rFonts w:ascii="Times New Roman" w:hAnsi="Times New Roman"/>
                <w:color w:val="000000"/>
                <w:sz w:val="28"/>
                <w:szCs w:val="28"/>
              </w:rPr>
              <w:t>с.грн</w:t>
            </w:r>
            <w:proofErr w:type="spellEnd"/>
            <w:r w:rsidRPr="004875A5">
              <w:rPr>
                <w:rFonts w:ascii="Times New Roman" w:hAnsi="Times New Roman"/>
                <w:color w:val="000000"/>
                <w:sz w:val="28"/>
                <w:szCs w:val="28"/>
              </w:rPr>
              <w:t>.</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005A" w:rsidRPr="004875A5" w:rsidRDefault="00A0005A" w:rsidP="00C43019">
            <w:pPr>
              <w:tabs>
                <w:tab w:val="left" w:pos="1655"/>
              </w:tabs>
              <w:jc w:val="center"/>
              <w:rPr>
                <w:rFonts w:ascii="Times New Roman" w:hAnsi="Times New Roman"/>
                <w:color w:val="000000"/>
                <w:sz w:val="28"/>
                <w:szCs w:val="28"/>
              </w:rPr>
            </w:pPr>
            <w:proofErr w:type="spellStart"/>
            <w:r w:rsidRPr="004875A5">
              <w:rPr>
                <w:rFonts w:ascii="Times New Roman" w:hAnsi="Times New Roman"/>
                <w:color w:val="000000"/>
                <w:sz w:val="28"/>
                <w:szCs w:val="28"/>
              </w:rPr>
              <w:t>Об</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яг</w:t>
            </w:r>
            <w:proofErr w:type="spellEnd"/>
            <w:r w:rsidRPr="004875A5">
              <w:rPr>
                <w:rFonts w:ascii="Times New Roman" w:hAnsi="Times New Roman"/>
                <w:color w:val="000000"/>
                <w:spacing w:val="61"/>
                <w:sz w:val="28"/>
                <w:szCs w:val="28"/>
              </w:rPr>
              <w:t xml:space="preserve"> </w:t>
            </w:r>
            <w:proofErr w:type="spellStart"/>
            <w:r w:rsidRPr="004875A5">
              <w:rPr>
                <w:rFonts w:ascii="Times New Roman" w:hAnsi="Times New Roman"/>
                <w:color w:val="000000"/>
                <w:sz w:val="28"/>
                <w:szCs w:val="28"/>
              </w:rPr>
              <w:t>над</w:t>
            </w:r>
            <w:r w:rsidRPr="004875A5">
              <w:rPr>
                <w:rFonts w:ascii="Times New Roman" w:hAnsi="Times New Roman"/>
                <w:color w:val="000000"/>
                <w:spacing w:val="2"/>
                <w:sz w:val="28"/>
                <w:szCs w:val="28"/>
              </w:rPr>
              <w:t>х</w:t>
            </w:r>
            <w:r w:rsidRPr="004875A5">
              <w:rPr>
                <w:rFonts w:ascii="Times New Roman" w:hAnsi="Times New Roman"/>
                <w:color w:val="000000"/>
                <w:sz w:val="28"/>
                <w:szCs w:val="28"/>
              </w:rPr>
              <w:t>одже</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ь</w:t>
            </w:r>
            <w:proofErr w:type="spellEnd"/>
            <w:r w:rsidRPr="004875A5">
              <w:rPr>
                <w:rFonts w:ascii="Times New Roman" w:hAnsi="Times New Roman"/>
                <w:color w:val="000000"/>
                <w:sz w:val="28"/>
                <w:szCs w:val="28"/>
              </w:rPr>
              <w:t xml:space="preserve"> за 201</w:t>
            </w:r>
            <w:r w:rsidR="00C43019">
              <w:rPr>
                <w:rFonts w:ascii="Times New Roman" w:hAnsi="Times New Roman"/>
                <w:color w:val="000000"/>
                <w:sz w:val="28"/>
                <w:szCs w:val="28"/>
              </w:rPr>
              <w:t>8</w:t>
            </w:r>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рі</w:t>
            </w:r>
            <w:r w:rsidRPr="004875A5">
              <w:rPr>
                <w:rFonts w:ascii="Times New Roman" w:hAnsi="Times New Roman"/>
                <w:color w:val="000000"/>
                <w:spacing w:val="1"/>
                <w:sz w:val="28"/>
                <w:szCs w:val="28"/>
              </w:rPr>
              <w:t>к</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т</w:t>
            </w:r>
            <w:r w:rsidRPr="004875A5">
              <w:rPr>
                <w:rFonts w:ascii="Times New Roman" w:hAnsi="Times New Roman"/>
                <w:color w:val="000000"/>
                <w:spacing w:val="2"/>
                <w:sz w:val="28"/>
                <w:szCs w:val="28"/>
              </w:rPr>
              <w:t>и</w:t>
            </w:r>
            <w:r w:rsidRPr="004875A5">
              <w:rPr>
                <w:rFonts w:ascii="Times New Roman" w:hAnsi="Times New Roman"/>
                <w:color w:val="000000"/>
                <w:sz w:val="28"/>
                <w:szCs w:val="28"/>
              </w:rPr>
              <w:t>с.грн</w:t>
            </w:r>
            <w:proofErr w:type="spellEnd"/>
            <w:r w:rsidRPr="004875A5">
              <w:rPr>
                <w:rFonts w:ascii="Times New Roman" w:hAnsi="Times New Roman"/>
                <w:color w:val="000000"/>
                <w:sz w:val="28"/>
                <w:szCs w:val="28"/>
              </w:rPr>
              <w:t>.</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005A" w:rsidRPr="004875A5" w:rsidRDefault="00A0005A" w:rsidP="00C43DB8">
            <w:pPr>
              <w:jc w:val="center"/>
              <w:rPr>
                <w:rFonts w:ascii="Times New Roman" w:hAnsi="Times New Roman"/>
                <w:color w:val="000000"/>
                <w:sz w:val="28"/>
                <w:szCs w:val="28"/>
              </w:rPr>
            </w:pPr>
            <w:proofErr w:type="spellStart"/>
            <w:r w:rsidRPr="004875A5">
              <w:rPr>
                <w:rFonts w:ascii="Times New Roman" w:hAnsi="Times New Roman"/>
                <w:color w:val="000000"/>
                <w:spacing w:val="-1"/>
                <w:sz w:val="28"/>
                <w:szCs w:val="28"/>
              </w:rPr>
              <w:t>В</w:t>
            </w:r>
            <w:r w:rsidRPr="004875A5">
              <w:rPr>
                <w:rFonts w:ascii="Times New Roman" w:hAnsi="Times New Roman"/>
                <w:color w:val="000000"/>
                <w:sz w:val="28"/>
                <w:szCs w:val="28"/>
              </w:rPr>
              <w:t>ід</w:t>
            </w:r>
            <w:r w:rsidRPr="004875A5">
              <w:rPr>
                <w:rFonts w:ascii="Times New Roman" w:hAnsi="Times New Roman"/>
                <w:color w:val="000000"/>
                <w:spacing w:val="2"/>
                <w:sz w:val="28"/>
                <w:szCs w:val="28"/>
              </w:rPr>
              <w:t>х</w:t>
            </w:r>
            <w:r w:rsidRPr="004875A5">
              <w:rPr>
                <w:rFonts w:ascii="Times New Roman" w:hAnsi="Times New Roman"/>
                <w:color w:val="000000"/>
                <w:spacing w:val="1"/>
                <w:sz w:val="28"/>
                <w:szCs w:val="28"/>
              </w:rPr>
              <w:t>и</w:t>
            </w:r>
            <w:r w:rsidRPr="004875A5">
              <w:rPr>
                <w:rFonts w:ascii="Times New Roman" w:hAnsi="Times New Roman"/>
                <w:color w:val="000000"/>
                <w:sz w:val="28"/>
                <w:szCs w:val="28"/>
              </w:rPr>
              <w:t>ле</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ня</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pacing w:val="-1"/>
                <w:sz w:val="28"/>
                <w:szCs w:val="28"/>
              </w:rPr>
              <w:t>т</w:t>
            </w:r>
            <w:r w:rsidRPr="004875A5">
              <w:rPr>
                <w:rFonts w:ascii="Times New Roman" w:hAnsi="Times New Roman"/>
                <w:color w:val="000000"/>
                <w:sz w:val="28"/>
                <w:szCs w:val="28"/>
              </w:rPr>
              <w:t>ис.грн</w:t>
            </w:r>
            <w:proofErr w:type="spellEnd"/>
            <w:r w:rsidRPr="004875A5">
              <w:rPr>
                <w:rFonts w:ascii="Times New Roman" w:hAnsi="Times New Roman"/>
                <w:color w:val="000000"/>
                <w:sz w:val="28"/>
                <w:szCs w:val="28"/>
              </w:rPr>
              <w:t>.</w:t>
            </w:r>
          </w:p>
        </w:tc>
      </w:tr>
      <w:tr w:rsidR="00A0005A" w:rsidRPr="004875A5" w:rsidTr="00C43DB8">
        <w:trPr>
          <w:cantSplit/>
          <w:trHeight w:hRule="exact" w:val="295"/>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A0005A" w:rsidP="00C43DB8">
            <w:pPr>
              <w:spacing w:line="230" w:lineRule="auto"/>
              <w:rPr>
                <w:rFonts w:ascii="Times New Roman" w:hAnsi="Times New Roman"/>
                <w:sz w:val="28"/>
                <w:szCs w:val="28"/>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0" w:lineRule="auto"/>
              <w:jc w:val="center"/>
              <w:rPr>
                <w:rFonts w:ascii="Times New Roman" w:hAnsi="Times New Roman"/>
                <w:color w:val="FF0000"/>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0" w:lineRule="auto"/>
              <w:jc w:val="center"/>
              <w:rPr>
                <w:rFonts w:ascii="Times New Roman" w:hAnsi="Times New Roman"/>
                <w:color w:val="FF0000"/>
                <w:sz w:val="28"/>
                <w:szCs w:val="28"/>
                <w:lang w:val="uk-UA"/>
              </w:rPr>
            </w:pP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0" w:lineRule="auto"/>
              <w:jc w:val="center"/>
              <w:rPr>
                <w:rFonts w:ascii="Times New Roman" w:hAnsi="Times New Roman"/>
                <w:color w:val="FF0000"/>
                <w:sz w:val="28"/>
                <w:szCs w:val="28"/>
                <w:lang w:val="uk-UA"/>
              </w:rPr>
            </w:pPr>
          </w:p>
        </w:tc>
      </w:tr>
      <w:tr w:rsidR="00A0005A" w:rsidRPr="004875A5" w:rsidTr="00C43DB8">
        <w:trPr>
          <w:cantSplit/>
          <w:trHeight w:hRule="exact" w:val="693"/>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A0005A" w:rsidP="00C43DB8">
            <w:pPr>
              <w:spacing w:line="232" w:lineRule="auto"/>
              <w:rPr>
                <w:rFonts w:ascii="Times New Roman" w:hAnsi="Times New Roman"/>
                <w:spacing w:val="2"/>
                <w:sz w:val="28"/>
                <w:szCs w:val="28"/>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r>
      <w:tr w:rsidR="00A0005A" w:rsidRPr="004875A5" w:rsidTr="00C43DB8">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A0005A" w:rsidP="00C43DB8">
            <w:pPr>
              <w:spacing w:line="232" w:lineRule="auto"/>
              <w:rPr>
                <w:rFonts w:ascii="Times New Roman" w:hAnsi="Times New Roman"/>
                <w:spacing w:val="2"/>
                <w:sz w:val="28"/>
                <w:szCs w:val="28"/>
              </w:rPr>
            </w:pPr>
            <w:proofErr w:type="spellStart"/>
            <w:r w:rsidRPr="00966785">
              <w:rPr>
                <w:rFonts w:ascii="Times New Roman" w:hAnsi="Times New Roman"/>
                <w:spacing w:val="2"/>
                <w:sz w:val="28"/>
                <w:szCs w:val="28"/>
              </w:rPr>
              <w:t>єдиний</w:t>
            </w:r>
            <w:proofErr w:type="spellEnd"/>
            <w:r w:rsidRPr="00966785">
              <w:rPr>
                <w:rFonts w:ascii="Times New Roman" w:hAnsi="Times New Roman"/>
                <w:spacing w:val="2"/>
                <w:sz w:val="28"/>
                <w:szCs w:val="28"/>
              </w:rPr>
              <w:t xml:space="preserve"> </w:t>
            </w:r>
            <w:proofErr w:type="spellStart"/>
            <w:r w:rsidRPr="00966785">
              <w:rPr>
                <w:rFonts w:ascii="Times New Roman" w:hAnsi="Times New Roman"/>
                <w:spacing w:val="2"/>
                <w:sz w:val="28"/>
                <w:szCs w:val="28"/>
              </w:rPr>
              <w:t>податок</w:t>
            </w:r>
            <w:proofErr w:type="spellEnd"/>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C43019" w:rsidP="00C43DB8">
            <w:pPr>
              <w:spacing w:line="232" w:lineRule="auto"/>
              <w:jc w:val="center"/>
              <w:rPr>
                <w:rFonts w:ascii="Times New Roman" w:hAnsi="Times New Roman"/>
                <w:sz w:val="28"/>
                <w:szCs w:val="28"/>
                <w:lang w:val="uk-UA"/>
              </w:rPr>
            </w:pPr>
            <w:r>
              <w:rPr>
                <w:rFonts w:ascii="Times New Roman" w:hAnsi="Times New Roman"/>
                <w:sz w:val="28"/>
                <w:szCs w:val="28"/>
                <w:lang w:val="uk-UA"/>
              </w:rPr>
              <w:t>876,8</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C43019" w:rsidP="00C43DB8">
            <w:pPr>
              <w:spacing w:line="232" w:lineRule="auto"/>
              <w:jc w:val="center"/>
              <w:rPr>
                <w:rFonts w:ascii="Times New Roman" w:hAnsi="Times New Roman"/>
                <w:sz w:val="28"/>
                <w:szCs w:val="28"/>
                <w:lang w:val="uk-UA"/>
              </w:rPr>
            </w:pPr>
            <w:r>
              <w:rPr>
                <w:rFonts w:ascii="Times New Roman" w:hAnsi="Times New Roman"/>
                <w:sz w:val="28"/>
                <w:szCs w:val="28"/>
                <w:lang w:val="uk-UA"/>
              </w:rPr>
              <w:t>1018,0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966785" w:rsidRDefault="00A0005A" w:rsidP="00C43019">
            <w:pPr>
              <w:spacing w:line="232" w:lineRule="auto"/>
              <w:jc w:val="center"/>
              <w:rPr>
                <w:rFonts w:ascii="Times New Roman" w:hAnsi="Times New Roman"/>
                <w:sz w:val="28"/>
                <w:szCs w:val="28"/>
                <w:lang w:val="uk-UA"/>
              </w:rPr>
            </w:pPr>
            <w:r w:rsidRPr="00966785">
              <w:rPr>
                <w:rFonts w:ascii="Times New Roman" w:hAnsi="Times New Roman"/>
                <w:sz w:val="28"/>
                <w:szCs w:val="28"/>
                <w:lang w:val="uk-UA"/>
              </w:rPr>
              <w:t>+</w:t>
            </w:r>
            <w:r w:rsidR="00C43019">
              <w:rPr>
                <w:rFonts w:ascii="Times New Roman" w:hAnsi="Times New Roman"/>
                <w:sz w:val="28"/>
                <w:szCs w:val="28"/>
                <w:lang w:val="uk-UA"/>
              </w:rPr>
              <w:t>141,2</w:t>
            </w:r>
            <w:bookmarkStart w:id="0" w:name="_GoBack"/>
            <w:bookmarkEnd w:id="0"/>
          </w:p>
        </w:tc>
      </w:tr>
      <w:tr w:rsidR="00A0005A" w:rsidRPr="004875A5" w:rsidTr="00C43DB8">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rPr>
                <w:rFonts w:ascii="Times New Roman" w:hAnsi="Times New Roman"/>
                <w:color w:val="FF0000"/>
                <w:spacing w:val="2"/>
                <w:sz w:val="28"/>
                <w:szCs w:val="28"/>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r>
      <w:tr w:rsidR="00A0005A" w:rsidRPr="004875A5" w:rsidTr="00C43DB8">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rPr>
                <w:rFonts w:ascii="Times New Roman" w:hAnsi="Times New Roman"/>
                <w:color w:val="FF0000"/>
                <w:spacing w:val="2"/>
                <w:sz w:val="28"/>
                <w:szCs w:val="28"/>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rPr>
            </w:pPr>
          </w:p>
        </w:tc>
      </w:tr>
      <w:tr w:rsidR="00A0005A" w:rsidRPr="004875A5" w:rsidTr="00C43DB8">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rPr>
                <w:rFonts w:ascii="Times New Roman" w:hAnsi="Times New Roman"/>
                <w:color w:val="FF0000"/>
                <w:spacing w:val="2"/>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lang w:val="uk-UA"/>
              </w:rPr>
            </w:pP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spacing w:line="232" w:lineRule="auto"/>
              <w:jc w:val="center"/>
              <w:rPr>
                <w:rFonts w:ascii="Times New Roman" w:hAnsi="Times New Roman"/>
                <w:color w:val="FF0000"/>
                <w:sz w:val="28"/>
                <w:szCs w:val="28"/>
              </w:rPr>
            </w:pPr>
          </w:p>
        </w:tc>
      </w:tr>
      <w:tr w:rsidR="00A0005A" w:rsidRPr="004875A5" w:rsidTr="00C43DB8">
        <w:trPr>
          <w:cantSplit/>
          <w:trHeight w:hRule="exact" w:val="160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Pr="004875A5" w:rsidRDefault="00A0005A" w:rsidP="00C43DB8">
            <w:pPr>
              <w:tabs>
                <w:tab w:val="left" w:pos="1508"/>
                <w:tab w:val="left" w:pos="3248"/>
              </w:tabs>
              <w:spacing w:line="235" w:lineRule="auto"/>
              <w:rPr>
                <w:rFonts w:ascii="Times New Roman" w:hAnsi="Times New Roman"/>
                <w:color w:val="000000"/>
                <w:sz w:val="28"/>
                <w:szCs w:val="28"/>
              </w:rPr>
            </w:pPr>
            <w:proofErr w:type="spellStart"/>
            <w:r w:rsidRPr="004875A5">
              <w:rPr>
                <w:rFonts w:ascii="Times New Roman" w:hAnsi="Times New Roman"/>
                <w:color w:val="000000"/>
                <w:sz w:val="28"/>
                <w:szCs w:val="28"/>
              </w:rPr>
              <w:t>Рівень</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п</w:t>
            </w:r>
            <w:r w:rsidRPr="004875A5">
              <w:rPr>
                <w:rFonts w:ascii="Times New Roman" w:hAnsi="Times New Roman"/>
                <w:color w:val="000000"/>
                <w:spacing w:val="-1"/>
                <w:sz w:val="28"/>
                <w:szCs w:val="28"/>
              </w:rPr>
              <w:t>о</w:t>
            </w:r>
            <w:r w:rsidRPr="004875A5">
              <w:rPr>
                <w:rFonts w:ascii="Times New Roman" w:hAnsi="Times New Roman"/>
                <w:color w:val="000000"/>
                <w:sz w:val="28"/>
                <w:szCs w:val="28"/>
              </w:rPr>
              <w:t>і</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фо</w:t>
            </w:r>
            <w:r w:rsidRPr="004875A5">
              <w:rPr>
                <w:rFonts w:ascii="Times New Roman" w:hAnsi="Times New Roman"/>
                <w:color w:val="000000"/>
                <w:spacing w:val="-1"/>
                <w:sz w:val="28"/>
                <w:szCs w:val="28"/>
              </w:rPr>
              <w:t>рм</w:t>
            </w:r>
            <w:r w:rsidRPr="004875A5">
              <w:rPr>
                <w:rFonts w:ascii="Times New Roman" w:hAnsi="Times New Roman"/>
                <w:color w:val="000000"/>
                <w:sz w:val="28"/>
                <w:szCs w:val="28"/>
              </w:rPr>
              <w:t>ов</w:t>
            </w:r>
            <w:r w:rsidRPr="004875A5">
              <w:rPr>
                <w:rFonts w:ascii="Times New Roman" w:hAnsi="Times New Roman"/>
                <w:color w:val="000000"/>
                <w:spacing w:val="-2"/>
                <w:sz w:val="28"/>
                <w:szCs w:val="28"/>
              </w:rPr>
              <w:t>а</w:t>
            </w:r>
            <w:r w:rsidRPr="004875A5">
              <w:rPr>
                <w:rFonts w:ascii="Times New Roman" w:hAnsi="Times New Roman"/>
                <w:color w:val="000000"/>
                <w:sz w:val="28"/>
                <w:szCs w:val="28"/>
              </w:rPr>
              <w:t>ності</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pacing w:val="1"/>
                <w:sz w:val="28"/>
                <w:szCs w:val="28"/>
              </w:rPr>
              <w:t>с</w:t>
            </w:r>
            <w:r w:rsidRPr="004875A5">
              <w:rPr>
                <w:rFonts w:ascii="Times New Roman" w:hAnsi="Times New Roman"/>
                <w:color w:val="000000"/>
                <w:spacing w:val="-4"/>
                <w:sz w:val="28"/>
                <w:szCs w:val="28"/>
              </w:rPr>
              <w:t>у</w:t>
            </w:r>
            <w:r w:rsidRPr="004875A5">
              <w:rPr>
                <w:rFonts w:ascii="Times New Roman" w:hAnsi="Times New Roman"/>
                <w:color w:val="000000"/>
                <w:spacing w:val="1"/>
                <w:sz w:val="28"/>
                <w:szCs w:val="28"/>
              </w:rPr>
              <w:t>б</w:t>
            </w:r>
            <w:r w:rsidRPr="004875A5">
              <w:rPr>
                <w:rFonts w:ascii="Times New Roman" w:hAnsi="Times New Roman"/>
                <w:color w:val="000000"/>
                <w:sz w:val="28"/>
                <w:szCs w:val="28"/>
              </w:rPr>
              <w:t>’єк</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ів</w:t>
            </w:r>
            <w:proofErr w:type="spellEnd"/>
            <w:r w:rsidRPr="004875A5">
              <w:rPr>
                <w:rFonts w:ascii="Times New Roman" w:hAnsi="Times New Roman"/>
                <w:color w:val="000000"/>
                <w:sz w:val="28"/>
                <w:szCs w:val="28"/>
              </w:rPr>
              <w:t xml:space="preserve">  </w:t>
            </w:r>
            <w:r w:rsidRPr="004875A5">
              <w:rPr>
                <w:rFonts w:ascii="Times New Roman" w:hAnsi="Times New Roman"/>
                <w:color w:val="000000"/>
                <w:spacing w:val="-52"/>
                <w:sz w:val="28"/>
                <w:szCs w:val="28"/>
              </w:rPr>
              <w:t xml:space="preserve"> </w:t>
            </w:r>
            <w:proofErr w:type="spellStart"/>
            <w:r w:rsidRPr="004875A5">
              <w:rPr>
                <w:rFonts w:ascii="Times New Roman" w:hAnsi="Times New Roman"/>
                <w:color w:val="000000"/>
                <w:sz w:val="28"/>
                <w:szCs w:val="28"/>
              </w:rPr>
              <w:t>го</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подарювання</w:t>
            </w:r>
            <w:proofErr w:type="spellEnd"/>
            <w:r w:rsidRPr="004875A5">
              <w:rPr>
                <w:rFonts w:ascii="Times New Roman" w:hAnsi="Times New Roman"/>
                <w:color w:val="000000"/>
                <w:sz w:val="28"/>
                <w:szCs w:val="28"/>
              </w:rPr>
              <w:t xml:space="preserve"> – </w:t>
            </w:r>
            <w:proofErr w:type="spellStart"/>
            <w:r w:rsidRPr="004875A5">
              <w:rPr>
                <w:rFonts w:ascii="Times New Roman" w:hAnsi="Times New Roman"/>
                <w:color w:val="000000"/>
                <w:sz w:val="28"/>
                <w:szCs w:val="28"/>
              </w:rPr>
              <w:t>плат</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иків</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z w:val="28"/>
                <w:szCs w:val="28"/>
              </w:rPr>
              <w:t>місцев</w:t>
            </w:r>
            <w:r w:rsidRPr="004875A5">
              <w:rPr>
                <w:rFonts w:ascii="Times New Roman" w:hAnsi="Times New Roman"/>
                <w:color w:val="000000"/>
                <w:spacing w:val="-2"/>
                <w:sz w:val="28"/>
                <w:szCs w:val="28"/>
              </w:rPr>
              <w:t>и</w:t>
            </w:r>
            <w:r w:rsidRPr="004875A5">
              <w:rPr>
                <w:rFonts w:ascii="Times New Roman" w:hAnsi="Times New Roman"/>
                <w:color w:val="000000"/>
                <w:sz w:val="28"/>
                <w:szCs w:val="28"/>
              </w:rPr>
              <w:t>х</w:t>
            </w:r>
            <w:proofErr w:type="spellEnd"/>
            <w:r w:rsidRPr="004875A5">
              <w:rPr>
                <w:rFonts w:ascii="Times New Roman" w:hAnsi="Times New Roman"/>
                <w:color w:val="000000"/>
                <w:sz w:val="28"/>
                <w:szCs w:val="28"/>
              </w:rPr>
              <w:t xml:space="preserve"> </w:t>
            </w:r>
            <w:proofErr w:type="spellStart"/>
            <w:r w:rsidRPr="004875A5">
              <w:rPr>
                <w:rFonts w:ascii="Times New Roman" w:hAnsi="Times New Roman"/>
                <w:color w:val="000000"/>
                <w:spacing w:val="-1"/>
                <w:sz w:val="28"/>
                <w:szCs w:val="28"/>
              </w:rPr>
              <w:t>п</w:t>
            </w:r>
            <w:r w:rsidRPr="004875A5">
              <w:rPr>
                <w:rFonts w:ascii="Times New Roman" w:hAnsi="Times New Roman"/>
                <w:color w:val="000000"/>
                <w:sz w:val="28"/>
                <w:szCs w:val="28"/>
              </w:rPr>
              <w:t>одатків</w:t>
            </w:r>
            <w:proofErr w:type="spellEnd"/>
            <w:r w:rsidRPr="004875A5">
              <w:rPr>
                <w:rFonts w:ascii="Times New Roman" w:hAnsi="Times New Roman"/>
                <w:color w:val="000000"/>
                <w:sz w:val="28"/>
                <w:szCs w:val="28"/>
              </w:rPr>
              <w:t xml:space="preserve"> і </w:t>
            </w:r>
            <w:proofErr w:type="spellStart"/>
            <w:r w:rsidRPr="004875A5">
              <w:rPr>
                <w:rFonts w:ascii="Times New Roman" w:hAnsi="Times New Roman"/>
                <w:color w:val="000000"/>
                <w:sz w:val="28"/>
                <w:szCs w:val="28"/>
              </w:rPr>
              <w:t>зборів</w:t>
            </w:r>
            <w:proofErr w:type="spellEnd"/>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0005A" w:rsidRDefault="00A0005A" w:rsidP="00A0005A">
            <w:pPr>
              <w:spacing w:after="0" w:line="240" w:lineRule="auto"/>
              <w:rPr>
                <w:rFonts w:ascii="Times New Roman" w:hAnsi="Times New Roman"/>
                <w:sz w:val="24"/>
                <w:szCs w:val="24"/>
                <w:lang w:val="uk-UA"/>
              </w:rPr>
            </w:pPr>
            <w:proofErr w:type="spellStart"/>
            <w:r w:rsidRPr="00A0005A">
              <w:rPr>
                <w:rFonts w:ascii="Times New Roman" w:hAnsi="Times New Roman"/>
                <w:color w:val="000000"/>
                <w:sz w:val="24"/>
                <w:szCs w:val="24"/>
              </w:rPr>
              <w:t>Ріше</w:t>
            </w:r>
            <w:r w:rsidRPr="00A0005A">
              <w:rPr>
                <w:rFonts w:ascii="Times New Roman" w:hAnsi="Times New Roman"/>
                <w:color w:val="000000"/>
                <w:spacing w:val="1"/>
                <w:sz w:val="24"/>
                <w:szCs w:val="24"/>
              </w:rPr>
              <w:t>нн</w:t>
            </w:r>
            <w:r w:rsidRPr="00A0005A">
              <w:rPr>
                <w:rFonts w:ascii="Times New Roman" w:hAnsi="Times New Roman"/>
                <w:color w:val="000000"/>
                <w:sz w:val="24"/>
                <w:szCs w:val="24"/>
              </w:rPr>
              <w:t>я</w:t>
            </w:r>
            <w:proofErr w:type="spellEnd"/>
            <w:r w:rsidRPr="00A0005A">
              <w:rPr>
                <w:rFonts w:ascii="Times New Roman" w:hAnsi="Times New Roman"/>
                <w:color w:val="000000"/>
                <w:spacing w:val="14"/>
                <w:sz w:val="24"/>
                <w:szCs w:val="24"/>
              </w:rPr>
              <w:t xml:space="preserve"> </w:t>
            </w:r>
            <w:r w:rsidRPr="00A0005A">
              <w:rPr>
                <w:rFonts w:ascii="Times New Roman" w:hAnsi="Times New Roman"/>
                <w:color w:val="000000"/>
                <w:spacing w:val="1"/>
                <w:sz w:val="24"/>
                <w:szCs w:val="24"/>
              </w:rPr>
              <w:t>п</w:t>
            </w:r>
            <w:r w:rsidRPr="00A0005A">
              <w:rPr>
                <w:rFonts w:ascii="Times New Roman" w:hAnsi="Times New Roman"/>
                <w:color w:val="000000"/>
                <w:sz w:val="24"/>
                <w:szCs w:val="24"/>
              </w:rPr>
              <w:t>ро</w:t>
            </w:r>
            <w:r w:rsidRPr="00A0005A">
              <w:rPr>
                <w:rFonts w:ascii="Times New Roman" w:hAnsi="Times New Roman"/>
                <w:color w:val="000000"/>
                <w:spacing w:val="14"/>
                <w:sz w:val="24"/>
                <w:szCs w:val="24"/>
              </w:rPr>
              <w:t xml:space="preserve"> </w:t>
            </w:r>
            <w:proofErr w:type="spellStart"/>
            <w:r w:rsidRPr="00A0005A">
              <w:rPr>
                <w:rFonts w:ascii="Times New Roman" w:hAnsi="Times New Roman"/>
                <w:color w:val="000000"/>
                <w:sz w:val="24"/>
                <w:szCs w:val="24"/>
              </w:rPr>
              <w:t>встановл</w:t>
            </w:r>
            <w:r w:rsidRPr="00A0005A">
              <w:rPr>
                <w:rFonts w:ascii="Times New Roman" w:hAnsi="Times New Roman"/>
                <w:color w:val="000000"/>
                <w:spacing w:val="-1"/>
                <w:sz w:val="24"/>
                <w:szCs w:val="24"/>
              </w:rPr>
              <w:t>е</w:t>
            </w:r>
            <w:r w:rsidRPr="00A0005A">
              <w:rPr>
                <w:rFonts w:ascii="Times New Roman" w:hAnsi="Times New Roman"/>
                <w:color w:val="000000"/>
                <w:sz w:val="24"/>
                <w:szCs w:val="24"/>
              </w:rPr>
              <w:t>н</w:t>
            </w:r>
            <w:r w:rsidRPr="00A0005A">
              <w:rPr>
                <w:rFonts w:ascii="Times New Roman" w:hAnsi="Times New Roman"/>
                <w:color w:val="000000"/>
                <w:spacing w:val="1"/>
                <w:sz w:val="24"/>
                <w:szCs w:val="24"/>
              </w:rPr>
              <w:t>н</w:t>
            </w:r>
            <w:r w:rsidRPr="00A0005A">
              <w:rPr>
                <w:rFonts w:ascii="Times New Roman" w:hAnsi="Times New Roman"/>
                <w:color w:val="000000"/>
                <w:sz w:val="24"/>
                <w:szCs w:val="24"/>
              </w:rPr>
              <w:t>я</w:t>
            </w:r>
            <w:proofErr w:type="spellEnd"/>
            <w:r w:rsidRPr="00A0005A">
              <w:rPr>
                <w:rFonts w:ascii="Times New Roman" w:hAnsi="Times New Roman"/>
                <w:color w:val="000000"/>
                <w:spacing w:val="17"/>
                <w:sz w:val="24"/>
                <w:szCs w:val="24"/>
              </w:rPr>
              <w:t xml:space="preserve"> </w:t>
            </w:r>
            <w:proofErr w:type="spellStart"/>
            <w:r w:rsidRPr="00A0005A">
              <w:rPr>
                <w:rFonts w:ascii="Times New Roman" w:hAnsi="Times New Roman"/>
                <w:color w:val="000000"/>
                <w:sz w:val="24"/>
                <w:szCs w:val="24"/>
              </w:rPr>
              <w:t>місц</w:t>
            </w:r>
            <w:r w:rsidRPr="00A0005A">
              <w:rPr>
                <w:rFonts w:ascii="Times New Roman" w:hAnsi="Times New Roman"/>
                <w:color w:val="000000"/>
                <w:spacing w:val="-1"/>
                <w:sz w:val="24"/>
                <w:szCs w:val="24"/>
              </w:rPr>
              <w:t>е</w:t>
            </w:r>
            <w:r w:rsidRPr="00A0005A">
              <w:rPr>
                <w:rFonts w:ascii="Times New Roman" w:hAnsi="Times New Roman"/>
                <w:color w:val="000000"/>
                <w:sz w:val="24"/>
                <w:szCs w:val="24"/>
              </w:rPr>
              <w:t>в</w:t>
            </w:r>
            <w:r w:rsidRPr="00A0005A">
              <w:rPr>
                <w:rFonts w:ascii="Times New Roman" w:hAnsi="Times New Roman"/>
                <w:color w:val="000000"/>
                <w:spacing w:val="-1"/>
                <w:sz w:val="24"/>
                <w:szCs w:val="24"/>
              </w:rPr>
              <w:t>и</w:t>
            </w:r>
            <w:r w:rsidRPr="00A0005A">
              <w:rPr>
                <w:rFonts w:ascii="Times New Roman" w:hAnsi="Times New Roman"/>
                <w:color w:val="000000"/>
                <w:sz w:val="24"/>
                <w:szCs w:val="24"/>
              </w:rPr>
              <w:t>х</w:t>
            </w:r>
            <w:proofErr w:type="spellEnd"/>
            <w:r w:rsidRPr="00A0005A">
              <w:rPr>
                <w:rFonts w:ascii="Times New Roman" w:hAnsi="Times New Roman"/>
                <w:color w:val="000000"/>
                <w:spacing w:val="15"/>
                <w:sz w:val="24"/>
                <w:szCs w:val="24"/>
              </w:rPr>
              <w:t xml:space="preserve"> </w:t>
            </w:r>
            <w:proofErr w:type="spellStart"/>
            <w:r w:rsidRPr="00A0005A">
              <w:rPr>
                <w:rFonts w:ascii="Times New Roman" w:hAnsi="Times New Roman"/>
                <w:color w:val="000000"/>
                <w:spacing w:val="1"/>
                <w:sz w:val="24"/>
                <w:szCs w:val="24"/>
              </w:rPr>
              <w:t>п</w:t>
            </w:r>
            <w:r w:rsidRPr="00A0005A">
              <w:rPr>
                <w:rFonts w:ascii="Times New Roman" w:hAnsi="Times New Roman"/>
                <w:color w:val="000000"/>
                <w:sz w:val="24"/>
                <w:szCs w:val="24"/>
              </w:rPr>
              <w:t>ода</w:t>
            </w:r>
            <w:r w:rsidRPr="00A0005A">
              <w:rPr>
                <w:rFonts w:ascii="Times New Roman" w:hAnsi="Times New Roman"/>
                <w:color w:val="000000"/>
                <w:spacing w:val="-1"/>
                <w:sz w:val="24"/>
                <w:szCs w:val="24"/>
              </w:rPr>
              <w:t>т</w:t>
            </w:r>
            <w:r w:rsidRPr="00A0005A">
              <w:rPr>
                <w:rFonts w:ascii="Times New Roman" w:hAnsi="Times New Roman"/>
                <w:color w:val="000000"/>
                <w:sz w:val="24"/>
                <w:szCs w:val="24"/>
              </w:rPr>
              <w:t>ків</w:t>
            </w:r>
            <w:proofErr w:type="spellEnd"/>
            <w:r w:rsidRPr="00A0005A">
              <w:rPr>
                <w:rFonts w:ascii="Times New Roman" w:hAnsi="Times New Roman"/>
                <w:color w:val="000000"/>
                <w:spacing w:val="18"/>
                <w:sz w:val="24"/>
                <w:szCs w:val="24"/>
              </w:rPr>
              <w:t xml:space="preserve"> </w:t>
            </w:r>
            <w:r w:rsidRPr="00A0005A">
              <w:rPr>
                <w:rFonts w:ascii="Times New Roman" w:hAnsi="Times New Roman"/>
                <w:color w:val="000000"/>
                <w:sz w:val="24"/>
                <w:szCs w:val="24"/>
              </w:rPr>
              <w:t>і</w:t>
            </w:r>
            <w:r w:rsidRPr="00A0005A">
              <w:rPr>
                <w:rFonts w:ascii="Times New Roman" w:hAnsi="Times New Roman"/>
                <w:color w:val="000000"/>
                <w:spacing w:val="17"/>
                <w:sz w:val="24"/>
                <w:szCs w:val="24"/>
              </w:rPr>
              <w:t xml:space="preserve"> </w:t>
            </w:r>
            <w:proofErr w:type="spellStart"/>
            <w:r w:rsidRPr="00A0005A">
              <w:rPr>
                <w:rFonts w:ascii="Times New Roman" w:hAnsi="Times New Roman"/>
                <w:color w:val="000000"/>
                <w:spacing w:val="1"/>
                <w:sz w:val="24"/>
                <w:szCs w:val="24"/>
              </w:rPr>
              <w:t>з</w:t>
            </w:r>
            <w:r w:rsidRPr="00A0005A">
              <w:rPr>
                <w:rFonts w:ascii="Times New Roman" w:hAnsi="Times New Roman"/>
                <w:color w:val="000000"/>
                <w:sz w:val="24"/>
                <w:szCs w:val="24"/>
              </w:rPr>
              <w:t>борів</w:t>
            </w:r>
            <w:proofErr w:type="spellEnd"/>
            <w:r w:rsidRPr="00A0005A">
              <w:rPr>
                <w:rFonts w:ascii="Times New Roman" w:hAnsi="Times New Roman"/>
                <w:color w:val="000000"/>
                <w:sz w:val="24"/>
                <w:szCs w:val="24"/>
              </w:rPr>
              <w:t>,</w:t>
            </w:r>
            <w:r w:rsidRPr="00A0005A">
              <w:rPr>
                <w:rFonts w:ascii="Times New Roman" w:hAnsi="Times New Roman"/>
                <w:color w:val="000000"/>
                <w:spacing w:val="15"/>
                <w:sz w:val="24"/>
                <w:szCs w:val="24"/>
              </w:rPr>
              <w:t xml:space="preserve"> </w:t>
            </w:r>
            <w:proofErr w:type="spellStart"/>
            <w:r w:rsidRPr="00A0005A">
              <w:rPr>
                <w:rFonts w:ascii="Times New Roman" w:hAnsi="Times New Roman"/>
                <w:color w:val="000000"/>
                <w:spacing w:val="1"/>
                <w:sz w:val="24"/>
                <w:szCs w:val="24"/>
              </w:rPr>
              <w:t>з</w:t>
            </w:r>
            <w:r w:rsidRPr="00A0005A">
              <w:rPr>
                <w:rFonts w:ascii="Times New Roman" w:hAnsi="Times New Roman"/>
                <w:color w:val="000000"/>
                <w:sz w:val="24"/>
                <w:szCs w:val="24"/>
              </w:rPr>
              <w:t>м</w:t>
            </w:r>
            <w:r w:rsidRPr="00A0005A">
              <w:rPr>
                <w:rFonts w:ascii="Times New Roman" w:hAnsi="Times New Roman"/>
                <w:color w:val="000000"/>
                <w:spacing w:val="-2"/>
                <w:sz w:val="24"/>
                <w:szCs w:val="24"/>
              </w:rPr>
              <w:t>і</w:t>
            </w:r>
            <w:r w:rsidRPr="00A0005A">
              <w:rPr>
                <w:rFonts w:ascii="Times New Roman" w:hAnsi="Times New Roman"/>
                <w:color w:val="000000"/>
                <w:sz w:val="24"/>
                <w:szCs w:val="24"/>
              </w:rPr>
              <w:t>ни</w:t>
            </w:r>
            <w:proofErr w:type="spellEnd"/>
            <w:r w:rsidRPr="00A0005A">
              <w:rPr>
                <w:rFonts w:ascii="Times New Roman" w:hAnsi="Times New Roman"/>
                <w:color w:val="000000"/>
                <w:sz w:val="24"/>
                <w:szCs w:val="24"/>
              </w:rPr>
              <w:t xml:space="preserve"> до </w:t>
            </w:r>
            <w:proofErr w:type="spellStart"/>
            <w:r w:rsidRPr="00A0005A">
              <w:rPr>
                <w:rFonts w:ascii="Times New Roman" w:hAnsi="Times New Roman"/>
                <w:color w:val="000000"/>
                <w:sz w:val="24"/>
                <w:szCs w:val="24"/>
              </w:rPr>
              <w:t>розмірів</w:t>
            </w:r>
            <w:proofErr w:type="spellEnd"/>
            <w:r w:rsidRPr="00A0005A">
              <w:rPr>
                <w:rFonts w:ascii="Times New Roman" w:hAnsi="Times New Roman"/>
                <w:color w:val="000000"/>
                <w:sz w:val="24"/>
                <w:szCs w:val="24"/>
              </w:rPr>
              <w:t xml:space="preserve"> (</w:t>
            </w:r>
            <w:r w:rsidRPr="00A0005A">
              <w:rPr>
                <w:rFonts w:ascii="Times New Roman" w:hAnsi="Times New Roman"/>
                <w:color w:val="000000"/>
                <w:spacing w:val="-1"/>
                <w:sz w:val="24"/>
                <w:szCs w:val="24"/>
              </w:rPr>
              <w:t>с</w:t>
            </w:r>
            <w:r w:rsidRPr="00A0005A">
              <w:rPr>
                <w:rFonts w:ascii="Times New Roman" w:hAnsi="Times New Roman"/>
                <w:color w:val="000000"/>
                <w:sz w:val="24"/>
                <w:szCs w:val="24"/>
              </w:rPr>
              <w:t>та</w:t>
            </w:r>
            <w:r w:rsidRPr="00A0005A">
              <w:rPr>
                <w:rFonts w:ascii="Times New Roman" w:hAnsi="Times New Roman"/>
                <w:color w:val="000000"/>
                <w:spacing w:val="-1"/>
                <w:sz w:val="24"/>
                <w:szCs w:val="24"/>
              </w:rPr>
              <w:t>в</w:t>
            </w:r>
            <w:r w:rsidRPr="00A0005A">
              <w:rPr>
                <w:rFonts w:ascii="Times New Roman" w:hAnsi="Times New Roman"/>
                <w:color w:val="000000"/>
                <w:sz w:val="24"/>
                <w:szCs w:val="24"/>
              </w:rPr>
              <w:t xml:space="preserve">ок) </w:t>
            </w:r>
            <w:proofErr w:type="spellStart"/>
            <w:r w:rsidRPr="00A0005A">
              <w:rPr>
                <w:rFonts w:ascii="Times New Roman" w:hAnsi="Times New Roman"/>
                <w:color w:val="000000"/>
                <w:sz w:val="24"/>
                <w:szCs w:val="24"/>
              </w:rPr>
              <w:t>місц</w:t>
            </w:r>
            <w:r w:rsidRPr="00A0005A">
              <w:rPr>
                <w:rFonts w:ascii="Times New Roman" w:hAnsi="Times New Roman"/>
                <w:color w:val="000000"/>
                <w:spacing w:val="-1"/>
                <w:sz w:val="24"/>
                <w:szCs w:val="24"/>
              </w:rPr>
              <w:t>е</w:t>
            </w:r>
            <w:r w:rsidRPr="00A0005A">
              <w:rPr>
                <w:rFonts w:ascii="Times New Roman" w:hAnsi="Times New Roman"/>
                <w:color w:val="000000"/>
                <w:sz w:val="24"/>
                <w:szCs w:val="24"/>
              </w:rPr>
              <w:t>вих</w:t>
            </w:r>
            <w:proofErr w:type="spellEnd"/>
            <w:r w:rsidRPr="00A0005A">
              <w:rPr>
                <w:rFonts w:ascii="Times New Roman" w:hAnsi="Times New Roman"/>
                <w:color w:val="000000"/>
                <w:sz w:val="24"/>
                <w:szCs w:val="24"/>
              </w:rPr>
              <w:tab/>
            </w:r>
            <w:proofErr w:type="spellStart"/>
            <w:r w:rsidRPr="00A0005A">
              <w:rPr>
                <w:rFonts w:ascii="Times New Roman" w:hAnsi="Times New Roman"/>
                <w:color w:val="000000"/>
                <w:sz w:val="24"/>
                <w:szCs w:val="24"/>
              </w:rPr>
              <w:t>п</w:t>
            </w:r>
            <w:r w:rsidRPr="00A0005A">
              <w:rPr>
                <w:rFonts w:ascii="Times New Roman" w:hAnsi="Times New Roman"/>
                <w:color w:val="000000"/>
                <w:spacing w:val="-1"/>
                <w:sz w:val="24"/>
                <w:szCs w:val="24"/>
              </w:rPr>
              <w:t>о</w:t>
            </w:r>
            <w:r w:rsidRPr="00A0005A">
              <w:rPr>
                <w:rFonts w:ascii="Times New Roman" w:hAnsi="Times New Roman"/>
                <w:color w:val="000000"/>
                <w:sz w:val="24"/>
                <w:szCs w:val="24"/>
              </w:rPr>
              <w:t>д</w:t>
            </w:r>
            <w:r w:rsidRPr="00A0005A">
              <w:rPr>
                <w:rFonts w:ascii="Times New Roman" w:hAnsi="Times New Roman"/>
                <w:color w:val="000000"/>
                <w:spacing w:val="-1"/>
                <w:sz w:val="24"/>
                <w:szCs w:val="24"/>
              </w:rPr>
              <w:t>а</w:t>
            </w:r>
            <w:r w:rsidRPr="00A0005A">
              <w:rPr>
                <w:rFonts w:ascii="Times New Roman" w:hAnsi="Times New Roman"/>
                <w:color w:val="000000"/>
                <w:sz w:val="24"/>
                <w:szCs w:val="24"/>
              </w:rPr>
              <w:t>тків</w:t>
            </w:r>
            <w:proofErr w:type="spellEnd"/>
            <w:r w:rsidRPr="00A0005A">
              <w:rPr>
                <w:rFonts w:ascii="Times New Roman" w:hAnsi="Times New Roman"/>
                <w:color w:val="000000"/>
                <w:sz w:val="24"/>
                <w:szCs w:val="24"/>
              </w:rPr>
              <w:t xml:space="preserve"> і </w:t>
            </w:r>
            <w:proofErr w:type="spellStart"/>
            <w:r w:rsidRPr="00A0005A">
              <w:rPr>
                <w:rFonts w:ascii="Times New Roman" w:hAnsi="Times New Roman"/>
                <w:color w:val="000000"/>
                <w:sz w:val="24"/>
                <w:szCs w:val="24"/>
              </w:rPr>
              <w:t>зборів</w:t>
            </w:r>
            <w:proofErr w:type="spellEnd"/>
            <w:r w:rsidRPr="00A0005A">
              <w:rPr>
                <w:rFonts w:ascii="Times New Roman" w:hAnsi="Times New Roman"/>
                <w:color w:val="000000"/>
                <w:sz w:val="24"/>
                <w:szCs w:val="24"/>
              </w:rPr>
              <w:t xml:space="preserve"> </w:t>
            </w:r>
            <w:proofErr w:type="spellStart"/>
            <w:r w:rsidRPr="00A0005A">
              <w:rPr>
                <w:rFonts w:ascii="Times New Roman" w:hAnsi="Times New Roman"/>
                <w:color w:val="000000"/>
                <w:sz w:val="24"/>
                <w:szCs w:val="24"/>
              </w:rPr>
              <w:t>опр</w:t>
            </w:r>
            <w:r w:rsidRPr="00A0005A">
              <w:rPr>
                <w:rFonts w:ascii="Times New Roman" w:hAnsi="Times New Roman"/>
                <w:color w:val="000000"/>
                <w:spacing w:val="1"/>
                <w:sz w:val="24"/>
                <w:szCs w:val="24"/>
              </w:rPr>
              <w:t>и</w:t>
            </w:r>
            <w:r w:rsidRPr="00A0005A">
              <w:rPr>
                <w:rFonts w:ascii="Times New Roman" w:hAnsi="Times New Roman"/>
                <w:color w:val="000000"/>
                <w:sz w:val="24"/>
                <w:szCs w:val="24"/>
              </w:rPr>
              <w:t>л</w:t>
            </w:r>
            <w:r w:rsidRPr="00A0005A">
              <w:rPr>
                <w:rFonts w:ascii="Times New Roman" w:hAnsi="Times New Roman"/>
                <w:color w:val="000000"/>
                <w:spacing w:val="1"/>
                <w:sz w:val="24"/>
                <w:szCs w:val="24"/>
              </w:rPr>
              <w:t>ю</w:t>
            </w:r>
            <w:r w:rsidRPr="00A0005A">
              <w:rPr>
                <w:rFonts w:ascii="Times New Roman" w:hAnsi="Times New Roman"/>
                <w:color w:val="000000"/>
                <w:spacing w:val="-1"/>
                <w:sz w:val="24"/>
                <w:szCs w:val="24"/>
              </w:rPr>
              <w:t>д</w:t>
            </w:r>
            <w:r w:rsidRPr="00A0005A">
              <w:rPr>
                <w:rFonts w:ascii="Times New Roman" w:hAnsi="Times New Roman"/>
                <w:color w:val="000000"/>
                <w:sz w:val="24"/>
                <w:szCs w:val="24"/>
              </w:rPr>
              <w:t>нювались</w:t>
            </w:r>
            <w:proofErr w:type="spellEnd"/>
            <w:r w:rsidRPr="00A0005A">
              <w:rPr>
                <w:rFonts w:ascii="Times New Roman" w:hAnsi="Times New Roman"/>
                <w:color w:val="000000"/>
                <w:spacing w:val="81"/>
                <w:sz w:val="24"/>
                <w:szCs w:val="24"/>
              </w:rPr>
              <w:t xml:space="preserve"> </w:t>
            </w:r>
            <w:r w:rsidRPr="00A0005A">
              <w:rPr>
                <w:rFonts w:ascii="Times New Roman" w:hAnsi="Times New Roman"/>
                <w:color w:val="000000"/>
                <w:spacing w:val="1"/>
                <w:sz w:val="24"/>
                <w:szCs w:val="24"/>
              </w:rPr>
              <w:t>н</w:t>
            </w:r>
            <w:r w:rsidRPr="00A0005A">
              <w:rPr>
                <w:rFonts w:ascii="Times New Roman" w:hAnsi="Times New Roman"/>
                <w:color w:val="000000"/>
                <w:sz w:val="24"/>
                <w:szCs w:val="24"/>
              </w:rPr>
              <w:t xml:space="preserve">а </w:t>
            </w:r>
            <w:r w:rsidRPr="00A0005A">
              <w:rPr>
                <w:rFonts w:ascii="Times New Roman" w:hAnsi="Times New Roman"/>
                <w:color w:val="000000"/>
                <w:sz w:val="24"/>
                <w:szCs w:val="24"/>
                <w:lang w:val="uk-UA"/>
              </w:rPr>
              <w:t xml:space="preserve">офіційному </w:t>
            </w:r>
            <w:proofErr w:type="spellStart"/>
            <w:r w:rsidRPr="00A0005A">
              <w:rPr>
                <w:rFonts w:ascii="Times New Roman" w:hAnsi="Times New Roman"/>
                <w:color w:val="000000"/>
                <w:sz w:val="24"/>
                <w:szCs w:val="24"/>
              </w:rPr>
              <w:t>с</w:t>
            </w:r>
            <w:r w:rsidRPr="00A0005A">
              <w:rPr>
                <w:rFonts w:ascii="Times New Roman" w:hAnsi="Times New Roman"/>
                <w:color w:val="000000"/>
                <w:spacing w:val="-1"/>
                <w:sz w:val="24"/>
                <w:szCs w:val="24"/>
              </w:rPr>
              <w:t>а</w:t>
            </w:r>
            <w:r w:rsidRPr="00A0005A">
              <w:rPr>
                <w:rFonts w:ascii="Times New Roman" w:hAnsi="Times New Roman"/>
                <w:color w:val="000000"/>
                <w:sz w:val="24"/>
                <w:szCs w:val="24"/>
              </w:rPr>
              <w:t>йті</w:t>
            </w:r>
            <w:proofErr w:type="spellEnd"/>
            <w:r w:rsidRPr="00A0005A">
              <w:rPr>
                <w:rFonts w:ascii="Times New Roman" w:hAnsi="Times New Roman"/>
                <w:color w:val="000000"/>
                <w:sz w:val="24"/>
                <w:szCs w:val="24"/>
              </w:rPr>
              <w:t xml:space="preserve"> </w:t>
            </w:r>
            <w:proofErr w:type="spellStart"/>
            <w:r w:rsidRPr="00A0005A">
              <w:rPr>
                <w:rFonts w:ascii="Times New Roman" w:hAnsi="Times New Roman"/>
                <w:color w:val="000000"/>
                <w:sz w:val="24"/>
                <w:szCs w:val="24"/>
              </w:rPr>
              <w:t>Чернігівської</w:t>
            </w:r>
            <w:proofErr w:type="spellEnd"/>
            <w:r w:rsidRPr="00A0005A">
              <w:rPr>
                <w:rFonts w:ascii="Times New Roman" w:hAnsi="Times New Roman"/>
                <w:color w:val="000000"/>
                <w:sz w:val="24"/>
                <w:szCs w:val="24"/>
              </w:rPr>
              <w:t xml:space="preserve"> </w:t>
            </w:r>
            <w:proofErr w:type="spellStart"/>
            <w:r w:rsidRPr="00A0005A">
              <w:rPr>
                <w:rFonts w:ascii="Times New Roman" w:hAnsi="Times New Roman"/>
                <w:color w:val="000000"/>
                <w:sz w:val="24"/>
                <w:szCs w:val="24"/>
              </w:rPr>
              <w:t>районної</w:t>
            </w:r>
            <w:proofErr w:type="spellEnd"/>
            <w:r w:rsidRPr="00A0005A">
              <w:rPr>
                <w:rFonts w:ascii="Times New Roman" w:hAnsi="Times New Roman"/>
                <w:color w:val="000000"/>
                <w:sz w:val="24"/>
                <w:szCs w:val="24"/>
              </w:rPr>
              <w:t xml:space="preserve"> ради</w:t>
            </w:r>
            <w:r w:rsidR="00814F00">
              <w:rPr>
                <w:rFonts w:ascii="Times New Roman" w:hAnsi="Times New Roman"/>
                <w:color w:val="000000"/>
                <w:sz w:val="24"/>
                <w:szCs w:val="24"/>
                <w:lang w:val="uk-UA"/>
              </w:rPr>
              <w:t xml:space="preserve"> в мережі Інтернет</w:t>
            </w:r>
            <w:r w:rsidRPr="00A0005A">
              <w:rPr>
                <w:rFonts w:ascii="Times New Roman" w:eastAsia="Times New Roman" w:hAnsi="Times New Roman" w:cs="Times New Roman"/>
                <w:sz w:val="24"/>
                <w:szCs w:val="24"/>
                <w:lang w:val="uk-UA"/>
              </w:rPr>
              <w:t xml:space="preserve"> та</w:t>
            </w:r>
            <w:r w:rsidRPr="006F32B5">
              <w:rPr>
                <w:rFonts w:ascii="Times New Roman" w:eastAsia="Times New Roman" w:hAnsi="Times New Roman" w:cs="Times New Roman"/>
                <w:sz w:val="24"/>
                <w:szCs w:val="24"/>
                <w:lang w:val="uk-UA"/>
              </w:rPr>
              <w:t xml:space="preserve"> інформаційному стенді в</w:t>
            </w:r>
          </w:p>
          <w:p w:rsidR="00A0005A" w:rsidRPr="004875A5" w:rsidRDefault="00A0005A" w:rsidP="00A0005A">
            <w:pPr>
              <w:tabs>
                <w:tab w:val="left" w:pos="568"/>
                <w:tab w:val="left" w:pos="1731"/>
                <w:tab w:val="left" w:pos="2866"/>
                <w:tab w:val="left" w:pos="4097"/>
                <w:tab w:val="left" w:pos="5282"/>
                <w:tab w:val="left" w:pos="5656"/>
                <w:tab w:val="left" w:pos="6176"/>
              </w:tabs>
              <w:spacing w:line="235" w:lineRule="auto"/>
              <w:rPr>
                <w:rFonts w:ascii="Times New Roman" w:hAnsi="Times New Roman"/>
                <w:color w:val="000000"/>
                <w:sz w:val="28"/>
                <w:szCs w:val="28"/>
              </w:rPr>
            </w:pPr>
            <w:r w:rsidRPr="006F32B5">
              <w:rPr>
                <w:rFonts w:ascii="Times New Roman" w:eastAsia="Times New Roman" w:hAnsi="Times New Roman" w:cs="Times New Roman"/>
                <w:sz w:val="24"/>
                <w:szCs w:val="24"/>
                <w:lang w:val="uk-UA"/>
              </w:rPr>
              <w:t xml:space="preserve"> приміщенні сільської ради</w:t>
            </w:r>
            <w:r w:rsidRPr="004875A5">
              <w:rPr>
                <w:rFonts w:ascii="Times New Roman" w:hAnsi="Times New Roman"/>
                <w:color w:val="000000"/>
                <w:sz w:val="28"/>
                <w:szCs w:val="28"/>
              </w:rPr>
              <w:t xml:space="preserve"> </w:t>
            </w:r>
          </w:p>
        </w:tc>
      </w:tr>
    </w:tbl>
    <w:p w:rsidR="00A0005A" w:rsidRPr="004875A5" w:rsidRDefault="00A0005A" w:rsidP="00A0005A">
      <w:pPr>
        <w:pStyle w:val="12"/>
        <w:keepNext/>
        <w:keepLines/>
        <w:shd w:val="clear" w:color="auto" w:fill="auto"/>
        <w:spacing w:after="0" w:line="240" w:lineRule="auto"/>
        <w:jc w:val="both"/>
        <w:rPr>
          <w:rFonts w:ascii="Times New Roman" w:hAnsi="Times New Roman"/>
          <w:sz w:val="28"/>
          <w:szCs w:val="28"/>
          <w:lang w:eastAsia="uk-UA"/>
        </w:rPr>
      </w:pPr>
    </w:p>
    <w:p w:rsidR="0099721E" w:rsidRPr="009B6D58" w:rsidRDefault="0099721E" w:rsidP="00C767B5">
      <w:pPr>
        <w:shd w:val="clear" w:color="auto" w:fill="FFFFFF"/>
        <w:spacing w:after="0" w:line="240" w:lineRule="auto"/>
        <w:jc w:val="both"/>
        <w:outlineLvl w:val="2"/>
        <w:rPr>
          <w:rFonts w:ascii="Times New Roman" w:eastAsia="Times New Roman" w:hAnsi="Times New Roman" w:cs="Times New Roman"/>
          <w:b/>
          <w:color w:val="333333"/>
          <w:sz w:val="28"/>
          <w:szCs w:val="28"/>
        </w:rPr>
      </w:pPr>
      <w:r w:rsidRPr="009B6D58">
        <w:rPr>
          <w:rFonts w:ascii="Times New Roman" w:eastAsia="Times New Roman" w:hAnsi="Times New Roman" w:cs="Times New Roman"/>
          <w:b/>
          <w:color w:val="333333"/>
          <w:sz w:val="28"/>
          <w:szCs w:val="28"/>
        </w:rPr>
        <w:t xml:space="preserve">IX. </w:t>
      </w:r>
      <w:proofErr w:type="spellStart"/>
      <w:r w:rsidRPr="009B6D58">
        <w:rPr>
          <w:rFonts w:ascii="Times New Roman" w:eastAsia="Times New Roman" w:hAnsi="Times New Roman" w:cs="Times New Roman"/>
          <w:b/>
          <w:color w:val="333333"/>
          <w:sz w:val="28"/>
          <w:szCs w:val="28"/>
        </w:rPr>
        <w:t>Визначення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заходів</w:t>
      </w:r>
      <w:proofErr w:type="spellEnd"/>
      <w:r w:rsidRPr="009B6D58">
        <w:rPr>
          <w:rFonts w:ascii="Times New Roman" w:eastAsia="Times New Roman" w:hAnsi="Times New Roman" w:cs="Times New Roman"/>
          <w:b/>
          <w:color w:val="333333"/>
          <w:sz w:val="28"/>
          <w:szCs w:val="28"/>
        </w:rPr>
        <w:t xml:space="preserve">, за </w:t>
      </w:r>
      <w:proofErr w:type="spellStart"/>
      <w:r w:rsidRPr="009B6D58">
        <w:rPr>
          <w:rFonts w:ascii="Times New Roman" w:eastAsia="Times New Roman" w:hAnsi="Times New Roman" w:cs="Times New Roman"/>
          <w:b/>
          <w:color w:val="333333"/>
          <w:sz w:val="28"/>
          <w:szCs w:val="28"/>
        </w:rPr>
        <w:t>допомогою</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яких</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здійснюватиметься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відстеження</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результативності</w:t>
      </w:r>
      <w:proofErr w:type="spellEnd"/>
      <w:r w:rsidRPr="009B6D58">
        <w:rPr>
          <w:rFonts w:ascii="Times New Roman" w:eastAsia="Times New Roman" w:hAnsi="Times New Roman" w:cs="Times New Roman"/>
          <w:b/>
          <w:color w:val="333333"/>
          <w:sz w:val="28"/>
          <w:szCs w:val="28"/>
        </w:rPr>
        <w:t xml:space="preserve"> </w:t>
      </w:r>
      <w:proofErr w:type="spellStart"/>
      <w:r w:rsidRPr="009B6D58">
        <w:rPr>
          <w:rFonts w:ascii="Times New Roman" w:eastAsia="Times New Roman" w:hAnsi="Times New Roman" w:cs="Times New Roman"/>
          <w:b/>
          <w:color w:val="333333"/>
          <w:sz w:val="28"/>
          <w:szCs w:val="28"/>
        </w:rPr>
        <w:t>дії</w:t>
      </w:r>
      <w:proofErr w:type="spellEnd"/>
      <w:r w:rsidRPr="009B6D58">
        <w:rPr>
          <w:rFonts w:ascii="Times New Roman" w:eastAsia="Times New Roman" w:hAnsi="Times New Roman" w:cs="Times New Roman"/>
          <w:b/>
          <w:color w:val="333333"/>
          <w:sz w:val="28"/>
          <w:szCs w:val="28"/>
        </w:rPr>
        <w:t xml:space="preserve"> регуляторного акта</w:t>
      </w:r>
    </w:p>
    <w:p w:rsidR="0099721E" w:rsidRPr="00654490" w:rsidRDefault="0099721E" w:rsidP="00C767B5">
      <w:pPr>
        <w:shd w:val="clear" w:color="auto" w:fill="FFFFFF"/>
        <w:spacing w:after="0" w:line="240" w:lineRule="auto"/>
        <w:jc w:val="both"/>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Базове</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відстеження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результативності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здійснюватиметься</w:t>
      </w:r>
      <w:proofErr w:type="spellEnd"/>
      <w:r w:rsidRPr="00654490">
        <w:rPr>
          <w:rFonts w:ascii="Times New Roman" w:eastAsia="Times New Roman" w:hAnsi="Times New Roman" w:cs="Times New Roman"/>
          <w:color w:val="333333"/>
          <w:sz w:val="28"/>
          <w:szCs w:val="28"/>
        </w:rPr>
        <w:t xml:space="preserve"> до </w:t>
      </w:r>
      <w:proofErr w:type="spellStart"/>
      <w:r w:rsidRPr="00654490">
        <w:rPr>
          <w:rFonts w:ascii="Times New Roman" w:eastAsia="Times New Roman" w:hAnsi="Times New Roman" w:cs="Times New Roman"/>
          <w:color w:val="333333"/>
          <w:sz w:val="28"/>
          <w:szCs w:val="28"/>
        </w:rPr>
        <w:t>дати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набрання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чинності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цього</w:t>
      </w:r>
      <w:proofErr w:type="spellEnd"/>
      <w:r w:rsidRPr="00654490">
        <w:rPr>
          <w:rFonts w:ascii="Times New Roman" w:eastAsia="Times New Roman" w:hAnsi="Times New Roman" w:cs="Times New Roman"/>
          <w:color w:val="333333"/>
          <w:sz w:val="28"/>
          <w:szCs w:val="28"/>
        </w:rPr>
        <w:t xml:space="preserve"> регуляторного акта. </w:t>
      </w:r>
      <w:proofErr w:type="spellStart"/>
      <w:r w:rsidRPr="00654490">
        <w:rPr>
          <w:rFonts w:ascii="Times New Roman" w:eastAsia="Times New Roman" w:hAnsi="Times New Roman" w:cs="Times New Roman"/>
          <w:color w:val="333333"/>
          <w:sz w:val="28"/>
          <w:szCs w:val="28"/>
        </w:rPr>
        <w:t>Повторне</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відстеження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результативності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планується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здійснити</w:t>
      </w:r>
      <w:proofErr w:type="spellEnd"/>
      <w:r w:rsidRPr="00654490">
        <w:rPr>
          <w:rFonts w:ascii="Times New Roman" w:eastAsia="Times New Roman" w:hAnsi="Times New Roman" w:cs="Times New Roman"/>
          <w:color w:val="333333"/>
          <w:sz w:val="28"/>
          <w:szCs w:val="28"/>
        </w:rPr>
        <w:t xml:space="preserve"> через 1 </w:t>
      </w:r>
      <w:proofErr w:type="spellStart"/>
      <w:r w:rsidRPr="00654490">
        <w:rPr>
          <w:rFonts w:ascii="Times New Roman" w:eastAsia="Times New Roman" w:hAnsi="Times New Roman" w:cs="Times New Roman"/>
          <w:color w:val="333333"/>
          <w:sz w:val="28"/>
          <w:szCs w:val="28"/>
        </w:rPr>
        <w:t>рік</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після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набуття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чинності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регуляторним</w:t>
      </w:r>
      <w:proofErr w:type="spellEnd"/>
      <w:r w:rsidRPr="00654490">
        <w:rPr>
          <w:rFonts w:ascii="Times New Roman" w:eastAsia="Times New Roman" w:hAnsi="Times New Roman" w:cs="Times New Roman"/>
          <w:color w:val="333333"/>
          <w:sz w:val="28"/>
          <w:szCs w:val="28"/>
        </w:rPr>
        <w:t xml:space="preserve"> актом.</w:t>
      </w:r>
    </w:p>
    <w:p w:rsidR="0099721E" w:rsidRPr="00654490" w:rsidRDefault="0099721E" w:rsidP="00C767B5">
      <w:pPr>
        <w:shd w:val="clear" w:color="auto" w:fill="FFFFFF"/>
        <w:spacing w:after="0" w:line="240" w:lineRule="auto"/>
        <w:jc w:val="both"/>
        <w:rPr>
          <w:rFonts w:ascii="Times New Roman" w:eastAsia="Times New Roman" w:hAnsi="Times New Roman" w:cs="Times New Roman"/>
          <w:color w:val="333333"/>
          <w:sz w:val="28"/>
          <w:szCs w:val="28"/>
        </w:rPr>
      </w:pPr>
      <w:r w:rsidRPr="00654490">
        <w:rPr>
          <w:rFonts w:ascii="Times New Roman" w:eastAsia="Times New Roman" w:hAnsi="Times New Roman" w:cs="Times New Roman"/>
          <w:color w:val="333333"/>
          <w:sz w:val="28"/>
          <w:szCs w:val="28"/>
        </w:rPr>
        <w:t xml:space="preserve">       З </w:t>
      </w:r>
      <w:proofErr w:type="spellStart"/>
      <w:r w:rsidRPr="00654490">
        <w:rPr>
          <w:rFonts w:ascii="Times New Roman" w:eastAsia="Times New Roman" w:hAnsi="Times New Roman" w:cs="Times New Roman"/>
          <w:color w:val="333333"/>
          <w:sz w:val="28"/>
          <w:szCs w:val="28"/>
        </w:rPr>
        <w:t>огляду</w:t>
      </w:r>
      <w:proofErr w:type="spellEnd"/>
      <w:r w:rsidRPr="00654490">
        <w:rPr>
          <w:rFonts w:ascii="Times New Roman" w:eastAsia="Times New Roman" w:hAnsi="Times New Roman" w:cs="Times New Roman"/>
          <w:color w:val="333333"/>
          <w:sz w:val="28"/>
          <w:szCs w:val="28"/>
        </w:rPr>
        <w:t xml:space="preserve"> на </w:t>
      </w:r>
      <w:proofErr w:type="spellStart"/>
      <w:r w:rsidRPr="00654490">
        <w:rPr>
          <w:rFonts w:ascii="Times New Roman" w:eastAsia="Times New Roman" w:hAnsi="Times New Roman" w:cs="Times New Roman"/>
          <w:color w:val="333333"/>
          <w:sz w:val="28"/>
          <w:szCs w:val="28"/>
        </w:rPr>
        <w:t>показники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результативності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визначені</w:t>
      </w:r>
      <w:proofErr w:type="spellEnd"/>
      <w:r w:rsidRPr="00654490">
        <w:rPr>
          <w:rFonts w:ascii="Times New Roman" w:eastAsia="Times New Roman" w:hAnsi="Times New Roman" w:cs="Times New Roman"/>
          <w:color w:val="333333"/>
          <w:sz w:val="28"/>
          <w:szCs w:val="28"/>
        </w:rPr>
        <w:t xml:space="preserve"> в </w:t>
      </w:r>
      <w:proofErr w:type="spellStart"/>
      <w:r w:rsidRPr="00654490">
        <w:rPr>
          <w:rFonts w:ascii="Times New Roman" w:eastAsia="Times New Roman" w:hAnsi="Times New Roman" w:cs="Times New Roman"/>
          <w:color w:val="333333"/>
          <w:sz w:val="28"/>
          <w:szCs w:val="28"/>
        </w:rPr>
        <w:t>попередньому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розділі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аналізу</w:t>
      </w:r>
      <w:proofErr w:type="spellEnd"/>
      <w:r w:rsidRPr="00654490">
        <w:rPr>
          <w:rFonts w:ascii="Times New Roman" w:eastAsia="Times New Roman" w:hAnsi="Times New Roman" w:cs="Times New Roman"/>
          <w:color w:val="333333"/>
          <w:sz w:val="28"/>
          <w:szCs w:val="28"/>
        </w:rPr>
        <w:t xml:space="preserve"> регуляторного </w:t>
      </w:r>
      <w:proofErr w:type="spellStart"/>
      <w:r w:rsidRPr="00654490">
        <w:rPr>
          <w:rFonts w:ascii="Times New Roman" w:eastAsia="Times New Roman" w:hAnsi="Times New Roman" w:cs="Times New Roman"/>
          <w:color w:val="333333"/>
          <w:sz w:val="28"/>
          <w:szCs w:val="28"/>
        </w:rPr>
        <w:t>впливу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відстеження</w:t>
      </w:r>
      <w:proofErr w:type="spellEnd"/>
      <w:r w:rsidRPr="00654490">
        <w:rPr>
          <w:rFonts w:ascii="Times New Roman" w:eastAsia="Times New Roman" w:hAnsi="Times New Roman" w:cs="Times New Roman"/>
          <w:color w:val="333333"/>
          <w:sz w:val="28"/>
          <w:szCs w:val="28"/>
        </w:rPr>
        <w:t xml:space="preserve"> буде </w:t>
      </w:r>
      <w:proofErr w:type="spellStart"/>
      <w:r w:rsidRPr="00654490">
        <w:rPr>
          <w:rFonts w:ascii="Times New Roman" w:eastAsia="Times New Roman" w:hAnsi="Times New Roman" w:cs="Times New Roman"/>
          <w:color w:val="333333"/>
          <w:sz w:val="28"/>
          <w:szCs w:val="28"/>
        </w:rPr>
        <w:t>проводитись</w:t>
      </w:r>
      <w:proofErr w:type="spellEnd"/>
      <w:r w:rsidRPr="00654490">
        <w:rPr>
          <w:rFonts w:ascii="Times New Roman" w:eastAsia="Times New Roman" w:hAnsi="Times New Roman" w:cs="Times New Roman"/>
          <w:color w:val="333333"/>
          <w:sz w:val="28"/>
          <w:szCs w:val="28"/>
        </w:rPr>
        <w:t xml:space="preserve"> за </w:t>
      </w:r>
      <w:proofErr w:type="spellStart"/>
      <w:r w:rsidRPr="00654490">
        <w:rPr>
          <w:rFonts w:ascii="Times New Roman" w:eastAsia="Times New Roman" w:hAnsi="Times New Roman" w:cs="Times New Roman"/>
          <w:color w:val="333333"/>
          <w:sz w:val="28"/>
          <w:szCs w:val="28"/>
        </w:rPr>
        <w:t>допомогою</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статистичного</w:t>
      </w:r>
      <w:proofErr w:type="spellEnd"/>
      <w:r w:rsidRPr="00654490">
        <w:rPr>
          <w:rFonts w:ascii="Times New Roman" w:eastAsia="Times New Roman" w:hAnsi="Times New Roman" w:cs="Times New Roman"/>
          <w:color w:val="333333"/>
          <w:sz w:val="28"/>
          <w:szCs w:val="28"/>
        </w:rPr>
        <w:t xml:space="preserve"> методу та шляхом </w:t>
      </w:r>
      <w:proofErr w:type="spellStart"/>
      <w:r w:rsidRPr="00654490">
        <w:rPr>
          <w:rFonts w:ascii="Times New Roman" w:eastAsia="Times New Roman" w:hAnsi="Times New Roman" w:cs="Times New Roman"/>
          <w:color w:val="333333"/>
          <w:sz w:val="28"/>
          <w:szCs w:val="28"/>
        </w:rPr>
        <w:t>опитування</w:t>
      </w:r>
      <w:proofErr w:type="spellEnd"/>
      <w:r w:rsidRPr="00654490">
        <w:rPr>
          <w:rFonts w:ascii="Times New Roman" w:eastAsia="Times New Roman" w:hAnsi="Times New Roman" w:cs="Times New Roman"/>
          <w:color w:val="333333"/>
          <w:sz w:val="28"/>
          <w:szCs w:val="28"/>
        </w:rPr>
        <w:t>.</w:t>
      </w:r>
    </w:p>
    <w:p w:rsidR="0099721E" w:rsidRDefault="0099721E" w:rsidP="00C767B5">
      <w:pPr>
        <w:shd w:val="clear" w:color="auto" w:fill="FFFFFF"/>
        <w:spacing w:after="0" w:line="240" w:lineRule="auto"/>
        <w:jc w:val="both"/>
        <w:rPr>
          <w:rFonts w:ascii="Times New Roman" w:eastAsia="Times New Roman" w:hAnsi="Times New Roman" w:cs="Times New Roman"/>
          <w:color w:val="333333"/>
          <w:sz w:val="28"/>
          <w:szCs w:val="28"/>
          <w:lang w:val="uk-UA"/>
        </w:rPr>
      </w:pPr>
      <w:r w:rsidRPr="00654490">
        <w:rPr>
          <w:rFonts w:ascii="Times New Roman" w:eastAsia="Times New Roman" w:hAnsi="Times New Roman" w:cs="Times New Roman"/>
          <w:color w:val="333333"/>
          <w:sz w:val="28"/>
          <w:szCs w:val="28"/>
        </w:rPr>
        <w:t xml:space="preserve">        У рамках </w:t>
      </w:r>
      <w:proofErr w:type="spellStart"/>
      <w:r w:rsidRPr="00654490">
        <w:rPr>
          <w:rFonts w:ascii="Times New Roman" w:eastAsia="Times New Roman" w:hAnsi="Times New Roman" w:cs="Times New Roman"/>
          <w:color w:val="333333"/>
          <w:sz w:val="28"/>
          <w:szCs w:val="28"/>
        </w:rPr>
        <w:t>зазначених</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методів</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відстеження</w:t>
      </w:r>
      <w:proofErr w:type="spellEnd"/>
      <w:r w:rsidRPr="00654490">
        <w:rPr>
          <w:rFonts w:ascii="Times New Roman" w:eastAsia="Times New Roman" w:hAnsi="Times New Roman" w:cs="Times New Roman"/>
          <w:color w:val="333333"/>
          <w:sz w:val="28"/>
          <w:szCs w:val="28"/>
        </w:rPr>
        <w:t xml:space="preserve"> проведено </w:t>
      </w:r>
      <w:proofErr w:type="spellStart"/>
      <w:r w:rsidRPr="00654490">
        <w:rPr>
          <w:rFonts w:ascii="Times New Roman" w:eastAsia="Times New Roman" w:hAnsi="Times New Roman" w:cs="Times New Roman"/>
          <w:color w:val="333333"/>
          <w:sz w:val="28"/>
          <w:szCs w:val="28"/>
        </w:rPr>
        <w:t>аналіз</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звітності</w:t>
      </w:r>
      <w:proofErr w:type="spellEnd"/>
      <w:r w:rsidRPr="00654490">
        <w:rPr>
          <w:rFonts w:ascii="Times New Roman" w:eastAsia="Times New Roman" w:hAnsi="Times New Roman" w:cs="Times New Roman"/>
          <w:color w:val="333333"/>
          <w:sz w:val="28"/>
          <w:szCs w:val="28"/>
        </w:rPr>
        <w:t xml:space="preserve"> про </w:t>
      </w:r>
      <w:proofErr w:type="spellStart"/>
      <w:r w:rsidRPr="00654490">
        <w:rPr>
          <w:rFonts w:ascii="Times New Roman" w:eastAsia="Times New Roman" w:hAnsi="Times New Roman" w:cs="Times New Roman"/>
          <w:color w:val="333333"/>
          <w:sz w:val="28"/>
          <w:szCs w:val="28"/>
        </w:rPr>
        <w:t>виконання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дохідної</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частини</w:t>
      </w:r>
      <w:proofErr w:type="spellEnd"/>
      <w:r w:rsidRPr="00654490">
        <w:rPr>
          <w:rFonts w:ascii="Times New Roman" w:eastAsia="Times New Roman" w:hAnsi="Times New Roman" w:cs="Times New Roman"/>
          <w:color w:val="333333"/>
          <w:sz w:val="28"/>
          <w:szCs w:val="28"/>
        </w:rPr>
        <w:t xml:space="preserve"> бюджету в </w:t>
      </w:r>
      <w:proofErr w:type="spellStart"/>
      <w:r w:rsidRPr="00654490">
        <w:rPr>
          <w:rFonts w:ascii="Times New Roman" w:eastAsia="Times New Roman" w:hAnsi="Times New Roman" w:cs="Times New Roman"/>
          <w:color w:val="333333"/>
          <w:sz w:val="28"/>
          <w:szCs w:val="28"/>
        </w:rPr>
        <w:t>частині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інформації</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щодо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розміру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надходжень</w:t>
      </w:r>
      <w:proofErr w:type="spellEnd"/>
      <w:r w:rsidRPr="00654490">
        <w:rPr>
          <w:rFonts w:ascii="Times New Roman" w:eastAsia="Times New Roman" w:hAnsi="Times New Roman" w:cs="Times New Roman"/>
          <w:color w:val="333333"/>
          <w:sz w:val="28"/>
          <w:szCs w:val="28"/>
        </w:rPr>
        <w:t xml:space="preserve"> до </w:t>
      </w:r>
      <w:proofErr w:type="spellStart"/>
      <w:r w:rsidRPr="00654490">
        <w:rPr>
          <w:rFonts w:ascii="Times New Roman" w:eastAsia="Times New Roman" w:hAnsi="Times New Roman" w:cs="Times New Roman"/>
          <w:color w:val="333333"/>
          <w:sz w:val="28"/>
          <w:szCs w:val="28"/>
        </w:rPr>
        <w:t>сільського</w:t>
      </w:r>
      <w:proofErr w:type="spellEnd"/>
      <w:r w:rsidRPr="00654490">
        <w:rPr>
          <w:rFonts w:ascii="Times New Roman" w:eastAsia="Times New Roman" w:hAnsi="Times New Roman" w:cs="Times New Roman"/>
          <w:color w:val="333333"/>
          <w:sz w:val="28"/>
          <w:szCs w:val="28"/>
        </w:rPr>
        <w:t xml:space="preserve"> бюджету, </w:t>
      </w:r>
      <w:proofErr w:type="spellStart"/>
      <w:r w:rsidRPr="00654490">
        <w:rPr>
          <w:rFonts w:ascii="Times New Roman" w:eastAsia="Times New Roman" w:hAnsi="Times New Roman" w:cs="Times New Roman"/>
          <w:color w:val="333333"/>
          <w:sz w:val="28"/>
          <w:szCs w:val="28"/>
        </w:rPr>
        <w:t>кількості</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осіб</w:t>
      </w:r>
      <w:proofErr w:type="spellEnd"/>
      <w:r w:rsidRPr="00654490">
        <w:rPr>
          <w:rFonts w:ascii="Times New Roman" w:eastAsia="Times New Roman" w:hAnsi="Times New Roman" w:cs="Times New Roman"/>
          <w:color w:val="333333"/>
          <w:sz w:val="28"/>
          <w:szCs w:val="28"/>
        </w:rPr>
        <w:t xml:space="preserve">, на </w:t>
      </w:r>
      <w:proofErr w:type="spellStart"/>
      <w:r w:rsidRPr="00654490">
        <w:rPr>
          <w:rFonts w:ascii="Times New Roman" w:eastAsia="Times New Roman" w:hAnsi="Times New Roman" w:cs="Times New Roman"/>
          <w:color w:val="333333"/>
          <w:sz w:val="28"/>
          <w:szCs w:val="28"/>
        </w:rPr>
        <w:t>яких</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поширюватиметься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дія</w:t>
      </w:r>
      <w:proofErr w:type="spellEnd"/>
      <w:r w:rsidRPr="00654490">
        <w:rPr>
          <w:rFonts w:ascii="Times New Roman" w:eastAsia="Times New Roman" w:hAnsi="Times New Roman" w:cs="Times New Roman"/>
          <w:color w:val="333333"/>
          <w:sz w:val="28"/>
          <w:szCs w:val="28"/>
        </w:rPr>
        <w:t xml:space="preserve"> акта, а </w:t>
      </w:r>
      <w:proofErr w:type="spellStart"/>
      <w:r w:rsidRPr="00654490">
        <w:rPr>
          <w:rFonts w:ascii="Times New Roman" w:eastAsia="Times New Roman" w:hAnsi="Times New Roman" w:cs="Times New Roman"/>
          <w:color w:val="333333"/>
          <w:sz w:val="28"/>
          <w:szCs w:val="28"/>
        </w:rPr>
        <w:t>також</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розміру</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коштів</w:t>
      </w:r>
      <w:proofErr w:type="spellEnd"/>
      <w:r w:rsidRPr="00654490">
        <w:rPr>
          <w:rFonts w:ascii="Times New Roman" w:eastAsia="Times New Roman" w:hAnsi="Times New Roman" w:cs="Times New Roman"/>
          <w:color w:val="333333"/>
          <w:sz w:val="28"/>
          <w:szCs w:val="28"/>
        </w:rPr>
        <w:t xml:space="preserve"> і часу, </w:t>
      </w:r>
      <w:proofErr w:type="spellStart"/>
      <w:r w:rsidRPr="00654490">
        <w:rPr>
          <w:rFonts w:ascii="Times New Roman" w:eastAsia="Times New Roman" w:hAnsi="Times New Roman" w:cs="Times New Roman"/>
          <w:color w:val="333333"/>
          <w:sz w:val="28"/>
          <w:szCs w:val="28"/>
        </w:rPr>
        <w:t>що</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витрачатимуться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суб’єктами</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господарювання</w:t>
      </w:r>
      <w:proofErr w:type="spellEnd"/>
      <w:r w:rsidRPr="00654490">
        <w:rPr>
          <w:rFonts w:ascii="Times New Roman" w:eastAsia="Times New Roman" w:hAnsi="Times New Roman" w:cs="Times New Roman"/>
          <w:color w:val="333333"/>
          <w:sz w:val="28"/>
          <w:szCs w:val="28"/>
        </w:rPr>
        <w:t xml:space="preserve"> на </w:t>
      </w:r>
      <w:proofErr w:type="spellStart"/>
      <w:r w:rsidRPr="00654490">
        <w:rPr>
          <w:rFonts w:ascii="Times New Roman" w:eastAsia="Times New Roman" w:hAnsi="Times New Roman" w:cs="Times New Roman"/>
          <w:color w:val="333333"/>
          <w:sz w:val="28"/>
          <w:szCs w:val="28"/>
        </w:rPr>
        <w:t>виконання</w:t>
      </w:r>
      <w:proofErr w:type="spellEnd"/>
      <w:r w:rsidRPr="00654490">
        <w:rPr>
          <w:rFonts w:ascii="Times New Roman" w:eastAsia="Times New Roman" w:hAnsi="Times New Roman" w:cs="Times New Roman"/>
          <w:color w:val="333333"/>
          <w:sz w:val="28"/>
          <w:szCs w:val="28"/>
        </w:rPr>
        <w:t xml:space="preserve"> </w:t>
      </w:r>
      <w:proofErr w:type="spellStart"/>
      <w:r w:rsidRPr="00654490">
        <w:rPr>
          <w:rFonts w:ascii="Times New Roman" w:eastAsia="Times New Roman" w:hAnsi="Times New Roman" w:cs="Times New Roman"/>
          <w:color w:val="333333"/>
          <w:sz w:val="28"/>
          <w:szCs w:val="28"/>
        </w:rPr>
        <w:t>вимог</w:t>
      </w:r>
      <w:proofErr w:type="spellEnd"/>
      <w:r w:rsidR="00A0005A">
        <w:rPr>
          <w:rFonts w:ascii="Times New Roman" w:eastAsia="Times New Roman" w:hAnsi="Times New Roman" w:cs="Times New Roman"/>
          <w:color w:val="333333"/>
          <w:sz w:val="28"/>
          <w:szCs w:val="28"/>
          <w:lang w:val="uk-UA"/>
        </w:rPr>
        <w:t xml:space="preserve"> цього </w:t>
      </w:r>
      <w:proofErr w:type="gramStart"/>
      <w:r w:rsidR="00A0005A">
        <w:rPr>
          <w:rFonts w:ascii="Times New Roman" w:eastAsia="Times New Roman" w:hAnsi="Times New Roman" w:cs="Times New Roman"/>
          <w:color w:val="333333"/>
          <w:sz w:val="28"/>
          <w:szCs w:val="28"/>
          <w:lang w:val="uk-UA"/>
        </w:rPr>
        <w:t xml:space="preserve">регуляторного </w:t>
      </w:r>
      <w:r w:rsidRPr="00654490">
        <w:rPr>
          <w:rFonts w:ascii="Times New Roman" w:eastAsia="Times New Roman" w:hAnsi="Times New Roman" w:cs="Times New Roman"/>
          <w:color w:val="333333"/>
          <w:sz w:val="28"/>
          <w:szCs w:val="28"/>
        </w:rPr>
        <w:t xml:space="preserve"> акт</w:t>
      </w:r>
      <w:r w:rsidR="00A0005A">
        <w:rPr>
          <w:rFonts w:ascii="Times New Roman" w:eastAsia="Times New Roman" w:hAnsi="Times New Roman" w:cs="Times New Roman"/>
          <w:color w:val="333333"/>
          <w:sz w:val="28"/>
          <w:szCs w:val="28"/>
          <w:lang w:val="uk-UA"/>
        </w:rPr>
        <w:t>а</w:t>
      </w:r>
      <w:proofErr w:type="gramEnd"/>
      <w:r w:rsidRPr="00654490">
        <w:rPr>
          <w:rFonts w:ascii="Times New Roman" w:eastAsia="Times New Roman" w:hAnsi="Times New Roman" w:cs="Times New Roman"/>
          <w:color w:val="333333"/>
          <w:sz w:val="28"/>
          <w:szCs w:val="28"/>
        </w:rPr>
        <w:t>.</w:t>
      </w:r>
    </w:p>
    <w:p w:rsidR="00654490" w:rsidRDefault="00654490" w:rsidP="00654490">
      <w:pPr>
        <w:shd w:val="clear" w:color="auto" w:fill="FFFFFF"/>
        <w:spacing w:before="225" w:after="225" w:line="240" w:lineRule="auto"/>
        <w:jc w:val="both"/>
        <w:rPr>
          <w:rFonts w:ascii="Times New Roman" w:eastAsia="Times New Roman" w:hAnsi="Times New Roman" w:cs="Times New Roman"/>
          <w:color w:val="333333"/>
          <w:sz w:val="28"/>
          <w:szCs w:val="28"/>
          <w:lang w:val="uk-UA"/>
        </w:rPr>
      </w:pPr>
    </w:p>
    <w:p w:rsidR="00654490" w:rsidRPr="00654490" w:rsidRDefault="00654490" w:rsidP="00654490">
      <w:pPr>
        <w:shd w:val="clear" w:color="auto" w:fill="FFFFFF"/>
        <w:spacing w:before="225" w:after="225"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Сільський голова                                                                               </w:t>
      </w:r>
      <w:proofErr w:type="spellStart"/>
      <w:r>
        <w:rPr>
          <w:rFonts w:ascii="Times New Roman" w:eastAsia="Times New Roman" w:hAnsi="Times New Roman" w:cs="Times New Roman"/>
          <w:color w:val="333333"/>
          <w:sz w:val="28"/>
          <w:szCs w:val="28"/>
          <w:lang w:val="uk-UA"/>
        </w:rPr>
        <w:t>В.П.Бригінець</w:t>
      </w:r>
      <w:proofErr w:type="spellEnd"/>
    </w:p>
    <w:p w:rsidR="0099721E" w:rsidRPr="00654490" w:rsidRDefault="0099721E" w:rsidP="00654490">
      <w:pPr>
        <w:shd w:val="clear" w:color="auto" w:fill="FFFFFF"/>
        <w:spacing w:before="225" w:after="225" w:line="240" w:lineRule="auto"/>
        <w:jc w:val="both"/>
        <w:rPr>
          <w:rFonts w:ascii="Times New Roman" w:eastAsia="Times New Roman" w:hAnsi="Times New Roman" w:cs="Times New Roman"/>
          <w:color w:val="333333"/>
          <w:sz w:val="28"/>
          <w:szCs w:val="28"/>
          <w:lang w:val="uk-UA"/>
        </w:rPr>
      </w:pPr>
      <w:r w:rsidRPr="00654490">
        <w:rPr>
          <w:rFonts w:ascii="Times New Roman" w:eastAsia="Times New Roman" w:hAnsi="Times New Roman" w:cs="Times New Roman"/>
          <w:color w:val="333333"/>
          <w:sz w:val="28"/>
          <w:szCs w:val="28"/>
        </w:rPr>
        <w:t> </w:t>
      </w: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p w:rsidR="006F32B5" w:rsidRDefault="006F32B5" w:rsidP="006F32B5">
      <w:pPr>
        <w:shd w:val="clear" w:color="auto" w:fill="FFFFFF"/>
        <w:spacing w:before="225" w:after="225" w:line="240" w:lineRule="auto"/>
        <w:rPr>
          <w:rFonts w:ascii="Arial" w:eastAsia="Times New Roman" w:hAnsi="Arial" w:cs="Arial"/>
          <w:color w:val="333333"/>
          <w:sz w:val="21"/>
          <w:szCs w:val="21"/>
          <w:lang w:val="uk-UA"/>
        </w:rPr>
      </w:pPr>
    </w:p>
    <w:sectPr w:rsidR="006F32B5" w:rsidSect="009B6D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9721E"/>
    <w:rsid w:val="001712F2"/>
    <w:rsid w:val="001A113B"/>
    <w:rsid w:val="00207C67"/>
    <w:rsid w:val="0024420E"/>
    <w:rsid w:val="002F2266"/>
    <w:rsid w:val="003A5EFC"/>
    <w:rsid w:val="00512D74"/>
    <w:rsid w:val="00654490"/>
    <w:rsid w:val="006D17E5"/>
    <w:rsid w:val="006F32B5"/>
    <w:rsid w:val="00725A6F"/>
    <w:rsid w:val="00765DDA"/>
    <w:rsid w:val="007B79AF"/>
    <w:rsid w:val="00814F00"/>
    <w:rsid w:val="008566A5"/>
    <w:rsid w:val="008673F6"/>
    <w:rsid w:val="00921E40"/>
    <w:rsid w:val="00933BC7"/>
    <w:rsid w:val="00966785"/>
    <w:rsid w:val="0099721E"/>
    <w:rsid w:val="009B6D58"/>
    <w:rsid w:val="009F03B1"/>
    <w:rsid w:val="00A0005A"/>
    <w:rsid w:val="00BF33A7"/>
    <w:rsid w:val="00C43019"/>
    <w:rsid w:val="00C767B5"/>
    <w:rsid w:val="00F003D1"/>
    <w:rsid w:val="00F73B2E"/>
    <w:rsid w:val="00F9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6F65"/>
  <w15:docId w15:val="{E14D5B78-B69C-4CDE-B661-FF063EEF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3A7"/>
  </w:style>
  <w:style w:type="paragraph" w:styleId="1">
    <w:name w:val="heading 1"/>
    <w:basedOn w:val="a"/>
    <w:link w:val="10"/>
    <w:uiPriority w:val="9"/>
    <w:qFormat/>
    <w:rsid w:val="00997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97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21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9721E"/>
    <w:rPr>
      <w:rFonts w:ascii="Times New Roman" w:eastAsia="Times New Roman" w:hAnsi="Times New Roman" w:cs="Times New Roman"/>
      <w:b/>
      <w:bCs/>
      <w:sz w:val="27"/>
      <w:szCs w:val="27"/>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nhideWhenUsed/>
    <w:qFormat/>
    <w:rsid w:val="009972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9721E"/>
    <w:rPr>
      <w:i/>
      <w:iCs/>
    </w:rPr>
  </w:style>
  <w:style w:type="paragraph" w:styleId="a5">
    <w:name w:val="Balloon Text"/>
    <w:basedOn w:val="a"/>
    <w:link w:val="a6"/>
    <w:uiPriority w:val="99"/>
    <w:semiHidden/>
    <w:unhideWhenUsed/>
    <w:rsid w:val="00997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21E"/>
    <w:rPr>
      <w:rFonts w:ascii="Tahoma" w:hAnsi="Tahoma" w:cs="Tahoma"/>
      <w:sz w:val="16"/>
      <w:szCs w:val="16"/>
    </w:rPr>
  </w:style>
  <w:style w:type="character" w:customStyle="1" w:styleId="11">
    <w:name w:val="Заголовок №1_"/>
    <w:link w:val="12"/>
    <w:locked/>
    <w:rsid w:val="00A0005A"/>
    <w:rPr>
      <w:b/>
      <w:bCs/>
      <w:sz w:val="27"/>
      <w:szCs w:val="27"/>
      <w:shd w:val="clear" w:color="auto" w:fill="FFFFFF"/>
    </w:rPr>
  </w:style>
  <w:style w:type="paragraph" w:customStyle="1" w:styleId="12">
    <w:name w:val="Заголовок №1"/>
    <w:basedOn w:val="a"/>
    <w:link w:val="11"/>
    <w:rsid w:val="00A0005A"/>
    <w:pPr>
      <w:shd w:val="clear" w:color="auto" w:fill="FFFFFF"/>
      <w:spacing w:after="300" w:line="322" w:lineRule="exact"/>
      <w:outlineLvl w:val="0"/>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9927">
      <w:bodyDiv w:val="1"/>
      <w:marLeft w:val="0"/>
      <w:marRight w:val="0"/>
      <w:marTop w:val="0"/>
      <w:marBottom w:val="0"/>
      <w:divBdr>
        <w:top w:val="none" w:sz="0" w:space="0" w:color="auto"/>
        <w:left w:val="none" w:sz="0" w:space="0" w:color="auto"/>
        <w:bottom w:val="none" w:sz="0" w:space="0" w:color="auto"/>
        <w:right w:val="none" w:sz="0" w:space="0" w:color="auto"/>
      </w:divBdr>
      <w:divsChild>
        <w:div w:id="1897547886">
          <w:marLeft w:val="0"/>
          <w:marRight w:val="0"/>
          <w:marTop w:val="0"/>
          <w:marBottom w:val="0"/>
          <w:divBdr>
            <w:top w:val="none" w:sz="0" w:space="0" w:color="auto"/>
            <w:left w:val="none" w:sz="0" w:space="0" w:color="auto"/>
            <w:bottom w:val="none" w:sz="0" w:space="0" w:color="auto"/>
            <w:right w:val="none" w:sz="0" w:space="0" w:color="auto"/>
          </w:divBdr>
        </w:div>
        <w:div w:id="1089736586">
          <w:marLeft w:val="0"/>
          <w:marRight w:val="0"/>
          <w:marTop w:val="0"/>
          <w:marBottom w:val="0"/>
          <w:divBdr>
            <w:top w:val="none" w:sz="0" w:space="0" w:color="auto"/>
            <w:left w:val="none" w:sz="0" w:space="0" w:color="auto"/>
            <w:bottom w:val="none" w:sz="0" w:space="0" w:color="auto"/>
            <w:right w:val="none" w:sz="0" w:space="0" w:color="auto"/>
          </w:divBdr>
        </w:div>
        <w:div w:id="482242009">
          <w:marLeft w:val="0"/>
          <w:marRight w:val="0"/>
          <w:marTop w:val="0"/>
          <w:marBottom w:val="0"/>
          <w:divBdr>
            <w:top w:val="none" w:sz="0" w:space="0" w:color="auto"/>
            <w:left w:val="none" w:sz="0" w:space="0" w:color="auto"/>
            <w:bottom w:val="none" w:sz="0" w:space="0" w:color="auto"/>
            <w:right w:val="none" w:sz="0" w:space="0" w:color="auto"/>
          </w:divBdr>
        </w:div>
        <w:div w:id="1494684994">
          <w:marLeft w:val="0"/>
          <w:marRight w:val="0"/>
          <w:marTop w:val="0"/>
          <w:marBottom w:val="0"/>
          <w:divBdr>
            <w:top w:val="none" w:sz="0" w:space="0" w:color="auto"/>
            <w:left w:val="none" w:sz="0" w:space="0" w:color="auto"/>
            <w:bottom w:val="none" w:sz="0" w:space="0" w:color="auto"/>
            <w:right w:val="none" w:sz="0" w:space="0" w:color="auto"/>
          </w:divBdr>
        </w:div>
        <w:div w:id="533422448">
          <w:marLeft w:val="0"/>
          <w:marRight w:val="0"/>
          <w:marTop w:val="0"/>
          <w:marBottom w:val="0"/>
          <w:divBdr>
            <w:top w:val="none" w:sz="0" w:space="0" w:color="auto"/>
            <w:left w:val="none" w:sz="0" w:space="0" w:color="auto"/>
            <w:bottom w:val="none" w:sz="0" w:space="0" w:color="auto"/>
            <w:right w:val="none" w:sz="0" w:space="0" w:color="auto"/>
          </w:divBdr>
        </w:div>
        <w:div w:id="1021517868">
          <w:marLeft w:val="0"/>
          <w:marRight w:val="0"/>
          <w:marTop w:val="0"/>
          <w:marBottom w:val="0"/>
          <w:divBdr>
            <w:top w:val="none" w:sz="0" w:space="0" w:color="auto"/>
            <w:left w:val="none" w:sz="0" w:space="0" w:color="auto"/>
            <w:bottom w:val="none" w:sz="0" w:space="0" w:color="auto"/>
            <w:right w:val="none" w:sz="0" w:space="0" w:color="auto"/>
          </w:divBdr>
        </w:div>
        <w:div w:id="1455177733">
          <w:marLeft w:val="0"/>
          <w:marRight w:val="0"/>
          <w:marTop w:val="0"/>
          <w:marBottom w:val="0"/>
          <w:divBdr>
            <w:top w:val="none" w:sz="0" w:space="0" w:color="auto"/>
            <w:left w:val="none" w:sz="0" w:space="0" w:color="auto"/>
            <w:bottom w:val="none" w:sz="0" w:space="0" w:color="auto"/>
            <w:right w:val="none" w:sz="0" w:space="0" w:color="auto"/>
          </w:divBdr>
        </w:div>
        <w:div w:id="180894454">
          <w:marLeft w:val="0"/>
          <w:marRight w:val="0"/>
          <w:marTop w:val="0"/>
          <w:marBottom w:val="0"/>
          <w:divBdr>
            <w:top w:val="none" w:sz="0" w:space="0" w:color="auto"/>
            <w:left w:val="none" w:sz="0" w:space="0" w:color="auto"/>
            <w:bottom w:val="none" w:sz="0" w:space="0" w:color="auto"/>
            <w:right w:val="none" w:sz="0" w:space="0" w:color="auto"/>
          </w:divBdr>
        </w:div>
        <w:div w:id="110589500">
          <w:marLeft w:val="0"/>
          <w:marRight w:val="0"/>
          <w:marTop w:val="0"/>
          <w:marBottom w:val="0"/>
          <w:divBdr>
            <w:top w:val="none" w:sz="0" w:space="0" w:color="auto"/>
            <w:left w:val="none" w:sz="0" w:space="0" w:color="auto"/>
            <w:bottom w:val="none" w:sz="0" w:space="0" w:color="auto"/>
            <w:right w:val="none" w:sz="0" w:space="0" w:color="auto"/>
          </w:divBdr>
        </w:div>
        <w:div w:id="2095936010">
          <w:marLeft w:val="0"/>
          <w:marRight w:val="0"/>
          <w:marTop w:val="0"/>
          <w:marBottom w:val="0"/>
          <w:divBdr>
            <w:top w:val="none" w:sz="0" w:space="0" w:color="auto"/>
            <w:left w:val="none" w:sz="0" w:space="0" w:color="auto"/>
            <w:bottom w:val="none" w:sz="0" w:space="0" w:color="auto"/>
            <w:right w:val="none" w:sz="0" w:space="0" w:color="auto"/>
          </w:divBdr>
        </w:div>
        <w:div w:id="174925188">
          <w:marLeft w:val="0"/>
          <w:marRight w:val="0"/>
          <w:marTop w:val="0"/>
          <w:marBottom w:val="0"/>
          <w:divBdr>
            <w:top w:val="none" w:sz="0" w:space="0" w:color="auto"/>
            <w:left w:val="none" w:sz="0" w:space="0" w:color="auto"/>
            <w:bottom w:val="none" w:sz="0" w:space="0" w:color="auto"/>
            <w:right w:val="none" w:sz="0" w:space="0" w:color="auto"/>
          </w:divBdr>
        </w:div>
        <w:div w:id="1120495383">
          <w:marLeft w:val="0"/>
          <w:marRight w:val="0"/>
          <w:marTop w:val="0"/>
          <w:marBottom w:val="0"/>
          <w:divBdr>
            <w:top w:val="none" w:sz="0" w:space="0" w:color="auto"/>
            <w:left w:val="none" w:sz="0" w:space="0" w:color="auto"/>
            <w:bottom w:val="none" w:sz="0" w:space="0" w:color="auto"/>
            <w:right w:val="none" w:sz="0" w:space="0" w:color="auto"/>
          </w:divBdr>
        </w:div>
        <w:div w:id="277877890">
          <w:marLeft w:val="0"/>
          <w:marRight w:val="0"/>
          <w:marTop w:val="0"/>
          <w:marBottom w:val="0"/>
          <w:divBdr>
            <w:top w:val="none" w:sz="0" w:space="0" w:color="auto"/>
            <w:left w:val="none" w:sz="0" w:space="0" w:color="auto"/>
            <w:bottom w:val="none" w:sz="0" w:space="0" w:color="auto"/>
            <w:right w:val="none" w:sz="0" w:space="0" w:color="auto"/>
          </w:divBdr>
        </w:div>
        <w:div w:id="150269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User</cp:lastModifiedBy>
  <cp:revision>4</cp:revision>
  <dcterms:created xsi:type="dcterms:W3CDTF">2018-07-13T11:04:00Z</dcterms:created>
  <dcterms:modified xsi:type="dcterms:W3CDTF">2019-06-24T06:22:00Z</dcterms:modified>
</cp:coreProperties>
</file>