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5C" w:rsidRDefault="00AE555C" w:rsidP="00CC41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C41D4" w:rsidRDefault="00CC41D4" w:rsidP="00CC41D4">
      <w:pPr>
        <w:spacing w:after="0"/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pacing w:val="30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D4" w:rsidRDefault="00CC41D4" w:rsidP="00CC41D4">
      <w:pPr>
        <w:pStyle w:val="1"/>
        <w:spacing w:before="0" w:after="0"/>
        <w:jc w:val="center"/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  <w:t>Україна</w:t>
      </w:r>
    </w:p>
    <w:p w:rsidR="00CC41D4" w:rsidRDefault="00CC41D4" w:rsidP="00CC41D4">
      <w:pPr>
        <w:spacing w:after="0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val="uk-UA"/>
        </w:rPr>
        <w:t xml:space="preserve"> ТЕРЕХІВСЬКА СІЛЬСЬКА РАДА </w:t>
      </w:r>
    </w:p>
    <w:p w:rsidR="00CC41D4" w:rsidRDefault="00CC41D4" w:rsidP="00CC41D4">
      <w:pPr>
        <w:spacing w:after="0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val="uk-UA"/>
        </w:rPr>
        <w:t>ЧЕРНІГІВСЬКОГО РАЙОНУ</w:t>
      </w:r>
    </w:p>
    <w:p w:rsidR="00CC41D4" w:rsidRDefault="00CC41D4" w:rsidP="00CC41D4">
      <w:pPr>
        <w:spacing w:after="0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val="uk-UA"/>
        </w:rPr>
        <w:t xml:space="preserve">ЧЕРНІГІВСЬКОЇ ОБЛАСТІ  </w:t>
      </w:r>
    </w:p>
    <w:p w:rsidR="00CC41D4" w:rsidRDefault="00CC41D4" w:rsidP="00CC41D4">
      <w:pPr>
        <w:spacing w:after="0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 </w:t>
      </w:r>
    </w:p>
    <w:p w:rsidR="00CC41D4" w:rsidRDefault="00CC41D4" w:rsidP="00CC41D4">
      <w:pPr>
        <w:pStyle w:val="centr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(</w:t>
      </w:r>
      <w:proofErr w:type="spellStart"/>
      <w:r>
        <w:rPr>
          <w:iCs/>
          <w:sz w:val="28"/>
          <w:szCs w:val="28"/>
          <w:lang w:val="uk-UA"/>
        </w:rPr>
        <w:t>дев</w:t>
      </w:r>
      <w:proofErr w:type="spellEnd"/>
      <w:r>
        <w:rPr>
          <w:iCs/>
          <w:sz w:val="28"/>
          <w:szCs w:val="28"/>
        </w:rPr>
        <w:t>’</w:t>
      </w:r>
      <w:proofErr w:type="spellStart"/>
      <w:r>
        <w:rPr>
          <w:iCs/>
          <w:sz w:val="28"/>
          <w:szCs w:val="28"/>
          <w:lang w:val="uk-UA"/>
        </w:rPr>
        <w:t>ятнадцята</w:t>
      </w:r>
      <w:proofErr w:type="spellEnd"/>
      <w:r>
        <w:rPr>
          <w:iCs/>
          <w:sz w:val="28"/>
          <w:szCs w:val="28"/>
          <w:lang w:val="uk-UA"/>
        </w:rPr>
        <w:t xml:space="preserve"> сесія сьомого скликання)  </w:t>
      </w:r>
    </w:p>
    <w:p w:rsidR="00CC41D4" w:rsidRDefault="00CC41D4" w:rsidP="00CC41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14.12.2017 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C41D4" w:rsidRDefault="00CC41D4" w:rsidP="00CC41D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Терехівка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CC41D4" w:rsidRDefault="00CC41D4" w:rsidP="00CC41D4">
      <w:pPr>
        <w:pStyle w:val="a3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Про </w:t>
      </w:r>
      <w:proofErr w:type="spellStart"/>
      <w:r>
        <w:rPr>
          <w:bCs/>
          <w:color w:val="000000" w:themeColor="text1"/>
          <w:sz w:val="28"/>
          <w:szCs w:val="28"/>
        </w:rPr>
        <w:t>затвердження</w:t>
      </w:r>
      <w:proofErr w:type="spellEnd"/>
      <w:r>
        <w:rPr>
          <w:bCs/>
          <w:color w:val="000000" w:themeColor="text1"/>
          <w:sz w:val="28"/>
          <w:szCs w:val="28"/>
        </w:rPr>
        <w:t xml:space="preserve"> плану </w:t>
      </w:r>
      <w:proofErr w:type="spellStart"/>
      <w:r>
        <w:rPr>
          <w:bCs/>
          <w:color w:val="000000" w:themeColor="text1"/>
          <w:sz w:val="28"/>
          <w:szCs w:val="28"/>
        </w:rPr>
        <w:t>діяльності</w:t>
      </w:r>
      <w:proofErr w:type="spellEnd"/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з</w:t>
      </w:r>
      <w:proofErr w:type="spellEnd"/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bCs/>
          <w:color w:val="000000" w:themeColor="text1"/>
          <w:sz w:val="28"/>
          <w:szCs w:val="28"/>
        </w:rPr>
        <w:t>п</w:t>
      </w:r>
      <w:proofErr w:type="gramEnd"/>
      <w:r>
        <w:rPr>
          <w:bCs/>
          <w:color w:val="000000" w:themeColor="text1"/>
          <w:sz w:val="28"/>
          <w:szCs w:val="28"/>
        </w:rPr>
        <w:t>ідготовки</w:t>
      </w:r>
      <w:proofErr w:type="spellEnd"/>
      <w:r>
        <w:rPr>
          <w:bCs/>
          <w:color w:val="000000" w:themeColor="text1"/>
          <w:sz w:val="28"/>
          <w:szCs w:val="28"/>
        </w:rPr>
        <w:br/>
      </w:r>
      <w:proofErr w:type="spellStart"/>
      <w:r>
        <w:rPr>
          <w:bCs/>
          <w:color w:val="000000" w:themeColor="text1"/>
          <w:sz w:val="28"/>
          <w:szCs w:val="28"/>
        </w:rPr>
        <w:t>проектів</w:t>
      </w:r>
      <w:proofErr w:type="spellEnd"/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регуляторних</w:t>
      </w:r>
      <w:proofErr w:type="spellEnd"/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актів</w:t>
      </w:r>
      <w:proofErr w:type="spellEnd"/>
      <w:r>
        <w:rPr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bCs/>
          <w:color w:val="000000" w:themeColor="text1"/>
          <w:sz w:val="28"/>
          <w:szCs w:val="28"/>
        </w:rPr>
        <w:t>на 201</w:t>
      </w:r>
      <w:r>
        <w:rPr>
          <w:bCs/>
          <w:color w:val="000000" w:themeColor="text1"/>
          <w:sz w:val="28"/>
          <w:szCs w:val="28"/>
          <w:lang w:val="uk-UA"/>
        </w:rPr>
        <w:t>8</w:t>
      </w:r>
      <w:r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рік</w:t>
      </w:r>
      <w:proofErr w:type="spellEnd"/>
    </w:p>
    <w:p w:rsidR="00CC41D4" w:rsidRDefault="00CC41D4" w:rsidP="00CC41D4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 </w:t>
      </w:r>
    </w:p>
    <w:p w:rsidR="00CC41D4" w:rsidRDefault="00CC41D4" w:rsidP="00CC41D4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Відповідно до </w:t>
      </w:r>
      <w:proofErr w:type="spellStart"/>
      <w:r>
        <w:rPr>
          <w:color w:val="000000" w:themeColor="text1"/>
          <w:sz w:val="28"/>
          <w:szCs w:val="28"/>
          <w:lang w:val="uk-UA"/>
        </w:rPr>
        <w:t>статтей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7, 13, 32  Закону України «Про засади державної регуляторної політики у сфері господарської діяльності», Постанови Кабінету Міністрів України від 11.03.2004 № 308 (зміни від 15.03.2016 р.) «Про затвердження методик проведення аналізу впливу та відстеження регуляторного акту», Постанови Кабінету Міністрів України від 23.09.2014</w:t>
      </w:r>
      <w:r w:rsidR="007557FC"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 xml:space="preserve">№634 «Про порядок підготовки пропозицій щодо вдосконалення проектів регуляторних актів, які розробляються органами місцевого самоврядування»,  керуючись статтею 25, пунктом 28 частини 1 статті 26 Закону України </w:t>
      </w:r>
      <w:proofErr w:type="spellStart"/>
      <w:r>
        <w:rPr>
          <w:color w:val="000000" w:themeColor="text1"/>
          <w:sz w:val="28"/>
          <w:szCs w:val="28"/>
          <w:lang w:val="uk-UA"/>
        </w:rPr>
        <w:t>“Про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color w:val="000000" w:themeColor="text1"/>
          <w:sz w:val="28"/>
          <w:szCs w:val="28"/>
          <w:lang w:val="uk-UA"/>
        </w:rPr>
        <w:t>Україні”</w:t>
      </w:r>
      <w:proofErr w:type="spellEnd"/>
      <w:r>
        <w:rPr>
          <w:color w:val="000000" w:themeColor="text1"/>
          <w:sz w:val="28"/>
          <w:szCs w:val="28"/>
          <w:lang w:val="uk-UA"/>
        </w:rPr>
        <w:t>,  з метою впорядкування роботи з підготовки та прийняття регуляторних актів сільською радою,</w:t>
      </w:r>
      <w:r>
        <w:rPr>
          <w:noProof/>
          <w:sz w:val="28"/>
          <w:szCs w:val="28"/>
          <w:lang w:val="uk-UA"/>
        </w:rPr>
        <w:t xml:space="preserve"> Терехівська сільська рада  Чернігівського району Чернігівської області</w:t>
      </w:r>
      <w:r>
        <w:rPr>
          <w:b/>
          <w:noProof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ВИРІШИЛА :</w:t>
      </w:r>
    </w:p>
    <w:p w:rsidR="00CC41D4" w:rsidRDefault="00CC41D4" w:rsidP="00CC41D4">
      <w:pPr>
        <w:pStyle w:val="a3"/>
        <w:numPr>
          <w:ilvl w:val="0"/>
          <w:numId w:val="1"/>
        </w:numPr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</w:rPr>
        <w:t>Затвердити</w:t>
      </w:r>
      <w:proofErr w:type="spellEnd"/>
      <w:r>
        <w:rPr>
          <w:color w:val="000000" w:themeColor="text1"/>
          <w:sz w:val="28"/>
          <w:szCs w:val="28"/>
        </w:rPr>
        <w:t xml:space="preserve"> план </w:t>
      </w:r>
      <w:proofErr w:type="spellStart"/>
      <w:r>
        <w:rPr>
          <w:color w:val="000000" w:themeColor="text1"/>
          <w:sz w:val="28"/>
          <w:szCs w:val="28"/>
        </w:rPr>
        <w:t>діяльності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>ідготовки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проектів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регуляторних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актів</w:t>
      </w:r>
      <w:proofErr w:type="spellEnd"/>
      <w:r>
        <w:rPr>
          <w:color w:val="000000" w:themeColor="text1"/>
          <w:sz w:val="28"/>
          <w:szCs w:val="28"/>
        </w:rPr>
        <w:t xml:space="preserve"> на 201</w:t>
      </w:r>
      <w:r>
        <w:rPr>
          <w:color w:val="000000" w:themeColor="text1"/>
          <w:sz w:val="28"/>
          <w:szCs w:val="28"/>
          <w:lang w:val="uk-UA"/>
        </w:rPr>
        <w:t>8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рік</w:t>
      </w:r>
      <w:proofErr w:type="spellEnd"/>
      <w:r>
        <w:rPr>
          <w:color w:val="000000" w:themeColor="text1"/>
          <w:sz w:val="28"/>
          <w:szCs w:val="28"/>
        </w:rPr>
        <w:t xml:space="preserve"> (</w:t>
      </w:r>
      <w:proofErr w:type="spellStart"/>
      <w:r>
        <w:rPr>
          <w:color w:val="000000" w:themeColor="text1"/>
          <w:sz w:val="28"/>
          <w:szCs w:val="28"/>
        </w:rPr>
        <w:t>додається</w:t>
      </w:r>
      <w:proofErr w:type="spellEnd"/>
      <w:r>
        <w:rPr>
          <w:color w:val="000000" w:themeColor="text1"/>
          <w:sz w:val="28"/>
          <w:szCs w:val="28"/>
        </w:rPr>
        <w:t>).</w:t>
      </w:r>
    </w:p>
    <w:p w:rsidR="00CC41D4" w:rsidRDefault="00CC41D4" w:rsidP="00CC41D4">
      <w:pPr>
        <w:pStyle w:val="2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села.</w:t>
      </w:r>
    </w:p>
    <w:p w:rsidR="00CC41D4" w:rsidRDefault="00CC41D4" w:rsidP="00CC41D4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CC41D4" w:rsidRDefault="00CC41D4" w:rsidP="00CC41D4">
      <w:pPr>
        <w:jc w:val="both"/>
        <w:rPr>
          <w:color w:val="000000" w:themeColor="text1"/>
          <w:sz w:val="24"/>
          <w:szCs w:val="28"/>
        </w:rPr>
      </w:pPr>
      <w:r>
        <w:rPr>
          <w:color w:val="000000" w:themeColor="text1"/>
          <w:szCs w:val="28"/>
        </w:rPr>
        <w:t xml:space="preserve">           </w:t>
      </w:r>
    </w:p>
    <w:tbl>
      <w:tblPr>
        <w:tblW w:w="5000" w:type="pct"/>
        <w:tblCellSpacing w:w="15" w:type="dxa"/>
        <w:tblLook w:val="04A0"/>
      </w:tblPr>
      <w:tblGrid>
        <w:gridCol w:w="3215"/>
        <w:gridCol w:w="1802"/>
        <w:gridCol w:w="4428"/>
      </w:tblGrid>
      <w:tr w:rsidR="00CC41D4" w:rsidTr="00CC41D4">
        <w:trPr>
          <w:tblCellSpacing w:w="15" w:type="dxa"/>
        </w:trPr>
        <w:tc>
          <w:tcPr>
            <w:tcW w:w="16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1D4" w:rsidRDefault="00CC41D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Сільський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голова </w:t>
            </w:r>
          </w:p>
        </w:tc>
        <w:tc>
          <w:tcPr>
            <w:tcW w:w="9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1D4" w:rsidRDefault="00CC41D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32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1D4" w:rsidRDefault="00CC41D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М.А.Білоус</w:t>
            </w:r>
            <w:proofErr w:type="spellEnd"/>
          </w:p>
        </w:tc>
      </w:tr>
    </w:tbl>
    <w:p w:rsidR="00CC41D4" w:rsidRDefault="00CC41D4" w:rsidP="00CC41D4">
      <w:pPr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</w:p>
    <w:p w:rsidR="00CC41D4" w:rsidRDefault="00CC41D4" w:rsidP="00CC41D4">
      <w:pPr>
        <w:rPr>
          <w:rFonts w:eastAsia="Calibri"/>
          <w:sz w:val="28"/>
          <w:szCs w:val="28"/>
          <w:lang w:val="uk-UA" w:eastAsia="ar-SA"/>
        </w:rPr>
      </w:pPr>
    </w:p>
    <w:p w:rsidR="00CC41D4" w:rsidRDefault="00CC41D4" w:rsidP="00CC41D4">
      <w:pPr>
        <w:rPr>
          <w:sz w:val="28"/>
          <w:szCs w:val="28"/>
          <w:lang w:val="uk-UA"/>
        </w:rPr>
      </w:pPr>
    </w:p>
    <w:p w:rsidR="00CC41D4" w:rsidRDefault="00CC41D4" w:rsidP="00CC41D4">
      <w:pPr>
        <w:rPr>
          <w:sz w:val="28"/>
          <w:szCs w:val="28"/>
          <w:lang w:val="uk-UA"/>
        </w:rPr>
      </w:pPr>
    </w:p>
    <w:p w:rsidR="00CC41D4" w:rsidRDefault="00CC41D4" w:rsidP="00CC41D4">
      <w:pPr>
        <w:spacing w:after="0" w:line="240" w:lineRule="auto"/>
        <w:ind w:left="594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Додаток 1</w:t>
      </w:r>
    </w:p>
    <w:p w:rsidR="00CC41D4" w:rsidRDefault="00CC41D4" w:rsidP="00CC41D4">
      <w:pPr>
        <w:pStyle w:val="a4"/>
        <w:tabs>
          <w:tab w:val="left" w:pos="5040"/>
          <w:tab w:val="left" w:pos="5940"/>
        </w:tabs>
        <w:ind w:left="5942" w:right="-5"/>
        <w:rPr>
          <w:sz w:val="22"/>
        </w:rPr>
      </w:pPr>
      <w:r>
        <w:rPr>
          <w:sz w:val="22"/>
        </w:rPr>
        <w:t xml:space="preserve">до рішення 19 сесії 7 </w:t>
      </w:r>
      <w:proofErr w:type="spellStart"/>
      <w:r>
        <w:rPr>
          <w:sz w:val="22"/>
        </w:rPr>
        <w:t>скл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Терехівської</w:t>
      </w:r>
      <w:proofErr w:type="spellEnd"/>
      <w:r>
        <w:rPr>
          <w:sz w:val="22"/>
        </w:rPr>
        <w:t xml:space="preserve"> сільської ради </w:t>
      </w:r>
    </w:p>
    <w:p w:rsidR="00CC41D4" w:rsidRDefault="00CC41D4" w:rsidP="00CC41D4">
      <w:pPr>
        <w:pStyle w:val="a4"/>
        <w:tabs>
          <w:tab w:val="left" w:pos="5740"/>
          <w:tab w:val="left" w:pos="5940"/>
        </w:tabs>
        <w:ind w:left="5942" w:right="-5"/>
        <w:rPr>
          <w:sz w:val="22"/>
          <w:lang w:val="ru-RU"/>
        </w:rPr>
      </w:pPr>
      <w:r>
        <w:rPr>
          <w:sz w:val="22"/>
        </w:rPr>
        <w:t xml:space="preserve"> </w:t>
      </w:r>
      <w:r w:rsidR="007557FC">
        <w:rPr>
          <w:sz w:val="22"/>
        </w:rPr>
        <w:t xml:space="preserve">від </w:t>
      </w:r>
      <w:r>
        <w:rPr>
          <w:sz w:val="22"/>
        </w:rPr>
        <w:t>“14” грудня 2017 року</w:t>
      </w:r>
    </w:p>
    <w:p w:rsidR="00CC41D4" w:rsidRDefault="00CC41D4" w:rsidP="00CC41D4">
      <w:pPr>
        <w:pStyle w:val="a4"/>
        <w:tabs>
          <w:tab w:val="left" w:pos="5740"/>
          <w:tab w:val="left" w:pos="5940"/>
        </w:tabs>
        <w:ind w:left="5942" w:right="-5"/>
        <w:rPr>
          <w:sz w:val="22"/>
        </w:rPr>
      </w:pPr>
      <w:proofErr w:type="spellStart"/>
      <w:r>
        <w:rPr>
          <w:sz w:val="22"/>
        </w:rPr>
        <w:t>“Про</w:t>
      </w:r>
      <w:proofErr w:type="spellEnd"/>
      <w:r>
        <w:rPr>
          <w:sz w:val="22"/>
        </w:rPr>
        <w:t xml:space="preserve"> затвердження плану діяльності з підготовки проектів регуляторних актів на 2018 </w:t>
      </w:r>
      <w:proofErr w:type="spellStart"/>
      <w:r>
        <w:rPr>
          <w:sz w:val="22"/>
        </w:rPr>
        <w:t>рік”</w:t>
      </w:r>
      <w:proofErr w:type="spellEnd"/>
    </w:p>
    <w:p w:rsidR="00CC41D4" w:rsidRDefault="00CC41D4" w:rsidP="00CC41D4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План діяльності з підготовки проектів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br/>
        <w:t>регуляторних актів на 2018рік</w:t>
      </w:r>
    </w:p>
    <w:tbl>
      <w:tblPr>
        <w:tblpPr w:leftFromText="180" w:rightFromText="180" w:bottomFromText="160" w:vertAnchor="text" w:horzAnchor="page" w:tblpX="874" w:tblpY="1"/>
        <w:tblOverlap w:val="never"/>
        <w:tblW w:w="1053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96"/>
        <w:gridCol w:w="1204"/>
        <w:gridCol w:w="2268"/>
        <w:gridCol w:w="2126"/>
        <w:gridCol w:w="1984"/>
        <w:gridCol w:w="1408"/>
        <w:gridCol w:w="1144"/>
      </w:tblGrid>
      <w:tr w:rsidR="00CC41D4" w:rsidTr="00CC41D4">
        <w:trPr>
          <w:trHeight w:val="659"/>
          <w:tblCellSpacing w:w="15" w:type="dxa"/>
        </w:trPr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1D4" w:rsidRDefault="00C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CC41D4" w:rsidRDefault="00CC41D4">
            <w:pPr>
              <w:suppressAutoHyphens/>
              <w:spacing w:after="15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Default="00CC41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проекту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Default="00CC41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проекту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Default="00CC41D4">
            <w:pPr>
              <w:suppressAutoHyphens/>
              <w:spacing w:after="15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прийняття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Default="00CC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Строк</w:t>
            </w:r>
          </w:p>
          <w:p w:rsidR="00CC41D4" w:rsidRDefault="00CC41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підготовки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Default="00CC41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Розробник проекту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Default="00CC41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Примітки</w:t>
            </w:r>
          </w:p>
        </w:tc>
      </w:tr>
      <w:tr w:rsidR="00CC41D4" w:rsidTr="00CC41D4">
        <w:trPr>
          <w:trHeight w:val="1461"/>
          <w:tblCellSpacing w:w="15" w:type="dxa"/>
        </w:trPr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1D4" w:rsidRDefault="00CC41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Default="00CC41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сесії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Default="00CC41D4">
            <w:pPr>
              <w:pStyle w:val="a6"/>
              <w:spacing w:before="0" w:after="0" w:line="276" w:lineRule="auto"/>
              <w:jc w:val="left"/>
              <w:rPr>
                <w:rFonts w:ascii="Times New Roman" w:hAnsi="Times New Roman"/>
                <w:b w:val="0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val="ru-RU" w:eastAsia="en-US"/>
              </w:rPr>
              <w:t>Про встановлення ставок та пільг із сплати земельного податку на 2019 рік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Default="00CC41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Збільшення надходження коштів до місцевого бюджету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Default="00CC41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квартал 2018 року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Default="00CC41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Терехівської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4" w:rsidRDefault="00CC41D4">
            <w:pPr>
              <w:suppressAutoHyphens/>
              <w:spacing w:after="15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CC41D4" w:rsidTr="00CC41D4">
        <w:trPr>
          <w:trHeight w:val="1644"/>
          <w:tblCellSpacing w:w="15" w:type="dxa"/>
        </w:trPr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1D4" w:rsidRDefault="00CC41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Default="00CC41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сесії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Default="00CC41D4">
            <w:pPr>
              <w:pStyle w:val="a6"/>
              <w:spacing w:before="0" w:after="0" w:line="276" w:lineRule="auto"/>
              <w:jc w:val="left"/>
              <w:rPr>
                <w:rFonts w:ascii="Times New Roman" w:hAnsi="Times New Roman"/>
                <w:b w:val="0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val="ru-RU" w:eastAsia="en-US"/>
              </w:rPr>
              <w:t xml:space="preserve">Про встановлення ставок та пільг із сплати податку на </w:t>
            </w: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val="ru-RU" w:eastAsia="en-US"/>
              </w:rPr>
              <w:br/>
              <w:t>нерухоме майно, відмінне від земельної ділянки, на 2019 рік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Default="00CC41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Збільшення надходження коштів до місцевого бюджету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Default="00CC41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квартал 2018 року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Default="00CC41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Терехівської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4" w:rsidRDefault="00CC41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CC41D4" w:rsidTr="00CC41D4">
        <w:trPr>
          <w:trHeight w:val="1644"/>
          <w:tblCellSpacing w:w="15" w:type="dxa"/>
        </w:trPr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1D4" w:rsidRDefault="00CC41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Default="00CC41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сесії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Default="00CC41D4">
            <w:pPr>
              <w:pStyle w:val="a6"/>
              <w:spacing w:before="0" w:after="0" w:line="276" w:lineRule="auto"/>
              <w:jc w:val="left"/>
              <w:rPr>
                <w:rFonts w:ascii="Times New Roman" w:hAnsi="Times New Roman"/>
                <w:b w:val="0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val="ru-RU" w:eastAsia="en-US"/>
              </w:rPr>
              <w:t>Про встановлення ставок транспортного</w:t>
            </w:r>
          </w:p>
          <w:p w:rsidR="00CC41D4" w:rsidRDefault="00CC41D4">
            <w:pPr>
              <w:pStyle w:val="a6"/>
              <w:spacing w:before="0" w:after="0" w:line="276" w:lineRule="auto"/>
              <w:jc w:val="left"/>
              <w:rPr>
                <w:rFonts w:ascii="Times New Roman" w:hAnsi="Times New Roman"/>
                <w:b w:val="0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val="ru-RU" w:eastAsia="en-US"/>
              </w:rPr>
              <w:t>податку на 2019 рік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Default="00CC41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Збільшення надходження коштів до місцевого бюджету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Default="00CC41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квартал 2018 року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Default="00CC41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Терехівської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4" w:rsidRDefault="00CC41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CC41D4" w:rsidTr="00CC41D4">
        <w:trPr>
          <w:trHeight w:val="1644"/>
          <w:tblCellSpacing w:w="15" w:type="dxa"/>
        </w:trPr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1D4" w:rsidRDefault="00CC41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Default="00CC41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сесії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Default="00CC41D4">
            <w:pPr>
              <w:pStyle w:val="a6"/>
              <w:spacing w:before="0" w:after="0" w:line="276" w:lineRule="auto"/>
              <w:jc w:val="left"/>
              <w:rPr>
                <w:rFonts w:ascii="Times New Roman" w:hAnsi="Times New Roman"/>
                <w:b w:val="0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val="ru-RU" w:eastAsia="en-US"/>
              </w:rPr>
              <w:t>Про встановлення ставок єдиного податку</w:t>
            </w:r>
          </w:p>
          <w:p w:rsidR="00CC41D4" w:rsidRDefault="00CC41D4">
            <w:pPr>
              <w:pStyle w:val="a6"/>
              <w:spacing w:before="0" w:after="0" w:line="276" w:lineRule="auto"/>
              <w:jc w:val="left"/>
              <w:rPr>
                <w:rFonts w:ascii="Times New Roman" w:hAnsi="Times New Roman"/>
                <w:b w:val="0"/>
                <w:noProof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val="ru-RU" w:eastAsia="en-US"/>
              </w:rPr>
              <w:t>на 2019 рік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Default="00CC41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Збільшення надходження коштів до місцевого бюджету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Default="00CC41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квартал 2018 року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Default="00CC41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Терехівської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4" w:rsidRDefault="00CC41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CC41D4" w:rsidTr="00CC41D4">
        <w:trPr>
          <w:trHeight w:val="1599"/>
          <w:tblCellSpacing w:w="15" w:type="dxa"/>
        </w:trPr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1D4" w:rsidRDefault="00CC41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Default="00CC41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сесії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Default="00CC41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ставок мінімальної місячної оренди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нерухомого майна фізичних осіб, що знаходяться на території сільської ради, на 2019 рік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Default="00CC41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Збільшення надходження коштів до місцевого бюджету, удосконалення орендних відносин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Default="00CC41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квартал 2018 року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Default="00CC41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Терехівської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4" w:rsidRDefault="00CC41D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tbl>
      <w:tblPr>
        <w:tblW w:w="5000" w:type="pct"/>
        <w:tblCellSpacing w:w="15" w:type="dxa"/>
        <w:tblLook w:val="04A0"/>
      </w:tblPr>
      <w:tblGrid>
        <w:gridCol w:w="3215"/>
        <w:gridCol w:w="1802"/>
        <w:gridCol w:w="4428"/>
      </w:tblGrid>
      <w:tr w:rsidR="00CC41D4" w:rsidTr="00CC41D4">
        <w:trPr>
          <w:trHeight w:val="380"/>
          <w:tblCellSpacing w:w="15" w:type="dxa"/>
        </w:trPr>
        <w:tc>
          <w:tcPr>
            <w:tcW w:w="16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1D4" w:rsidRDefault="00CC41D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голова</w:t>
            </w:r>
          </w:p>
        </w:tc>
        <w:tc>
          <w:tcPr>
            <w:tcW w:w="93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41D4" w:rsidRDefault="00CC41D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32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41D4" w:rsidRDefault="00CC41D4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М.А.Білоус</w:t>
            </w:r>
          </w:p>
        </w:tc>
      </w:tr>
    </w:tbl>
    <w:p w:rsidR="00CC41D4" w:rsidRDefault="00CC41D4" w:rsidP="00CC41D4">
      <w:pPr>
        <w:spacing w:after="150" w:line="240" w:lineRule="auto"/>
        <w:textAlignment w:val="baseline"/>
        <w:rPr>
          <w:rFonts w:ascii="Times New Roman" w:eastAsia="Calibri" w:hAnsi="Times New Roman" w:cs="Times New Roman"/>
          <w:szCs w:val="24"/>
          <w:lang w:val="uk-UA" w:eastAsia="ru-RU"/>
        </w:rPr>
      </w:pPr>
    </w:p>
    <w:p w:rsidR="00747631" w:rsidRDefault="00747631"/>
    <w:sectPr w:rsidR="00747631" w:rsidSect="0074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933FA"/>
    <w:multiLevelType w:val="hybridMultilevel"/>
    <w:tmpl w:val="85269AA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1D4"/>
    <w:rsid w:val="000107D2"/>
    <w:rsid w:val="002D7F31"/>
    <w:rsid w:val="003C5507"/>
    <w:rsid w:val="00747631"/>
    <w:rsid w:val="007557FC"/>
    <w:rsid w:val="00AE555C"/>
    <w:rsid w:val="00BD04C1"/>
    <w:rsid w:val="00CC41D4"/>
    <w:rsid w:val="00E34CC4"/>
    <w:rsid w:val="00F81C13"/>
    <w:rsid w:val="00FB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D4"/>
  </w:style>
  <w:style w:type="paragraph" w:styleId="1">
    <w:name w:val="heading 1"/>
    <w:basedOn w:val="a"/>
    <w:next w:val="a"/>
    <w:link w:val="10"/>
    <w:qFormat/>
    <w:rsid w:val="00CC41D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1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CC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C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w w:val="119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C41D4"/>
    <w:rPr>
      <w:rFonts w:ascii="Times New Roman" w:eastAsia="Times New Roman" w:hAnsi="Times New Roman" w:cs="Times New Roman"/>
      <w:color w:val="000000"/>
      <w:w w:val="119"/>
      <w:sz w:val="28"/>
      <w:szCs w:val="20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C41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41D4"/>
  </w:style>
  <w:style w:type="paragraph" w:customStyle="1" w:styleId="centr">
    <w:name w:val="centr"/>
    <w:basedOn w:val="a"/>
    <w:uiPriority w:val="99"/>
    <w:rsid w:val="00CC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азва документа"/>
    <w:basedOn w:val="a"/>
    <w:next w:val="a"/>
    <w:uiPriority w:val="99"/>
    <w:rsid w:val="00CC41D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C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1D4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unhideWhenUsed/>
    <w:rsid w:val="002D7F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Terehivka</dc:creator>
  <cp:keywords/>
  <dc:description/>
  <cp:lastModifiedBy>Я</cp:lastModifiedBy>
  <cp:revision>7</cp:revision>
  <cp:lastPrinted>2017-12-18T09:59:00Z</cp:lastPrinted>
  <dcterms:created xsi:type="dcterms:W3CDTF">2017-12-14T12:12:00Z</dcterms:created>
  <dcterms:modified xsi:type="dcterms:W3CDTF">2017-12-21T17:03:00Z</dcterms:modified>
</cp:coreProperties>
</file>