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C1" w:rsidRPr="005C356C" w:rsidRDefault="008C71C1" w:rsidP="009E5E9A">
      <w:pPr>
        <w:ind w:left="8647"/>
        <w:rPr>
          <w:rFonts w:ascii="Times New Roman" w:hAnsi="Times New Roman" w:cs="Times New Roman"/>
          <w:sz w:val="28"/>
          <w:szCs w:val="28"/>
        </w:rPr>
      </w:pPr>
      <w:r w:rsidRPr="005C356C">
        <w:rPr>
          <w:rFonts w:ascii="Times New Roman" w:hAnsi="Times New Roman" w:cs="Times New Roman"/>
          <w:sz w:val="28"/>
          <w:szCs w:val="28"/>
        </w:rPr>
        <w:t>Додаток 3</w:t>
      </w:r>
    </w:p>
    <w:p w:rsidR="009E5E9A" w:rsidRDefault="008C71C1" w:rsidP="009E5E9A">
      <w:pPr>
        <w:spacing w:line="228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 w:rsidRPr="008C71C1">
        <w:rPr>
          <w:rFonts w:ascii="Times New Roman" w:hAnsi="Times New Roman" w:cs="Times New Roman"/>
          <w:sz w:val="28"/>
          <w:szCs w:val="28"/>
        </w:rPr>
        <w:t xml:space="preserve">до </w:t>
      </w:r>
      <w:r w:rsidR="00B974D2">
        <w:rPr>
          <w:rFonts w:ascii="Times New Roman" w:hAnsi="Times New Roman" w:cs="Times New Roman"/>
          <w:sz w:val="28"/>
          <w:szCs w:val="28"/>
        </w:rPr>
        <w:t>Ц</w:t>
      </w:r>
      <w:r w:rsidRPr="008C71C1">
        <w:rPr>
          <w:rFonts w:ascii="Times New Roman" w:hAnsi="Times New Roman" w:cs="Times New Roman"/>
          <w:sz w:val="28"/>
          <w:szCs w:val="28"/>
        </w:rPr>
        <w:t xml:space="preserve">ільової соціальної програми </w:t>
      </w:r>
    </w:p>
    <w:p w:rsidR="00D67367" w:rsidRPr="008C71C1" w:rsidRDefault="008C71C1" w:rsidP="009E5E9A">
      <w:pPr>
        <w:spacing w:line="228" w:lineRule="auto"/>
        <w:ind w:left="8647"/>
        <w:jc w:val="both"/>
        <w:rPr>
          <w:rFonts w:ascii="Times New Roman" w:hAnsi="Times New Roman" w:cs="Times New Roman"/>
          <w:sz w:val="28"/>
          <w:szCs w:val="28"/>
        </w:rPr>
      </w:pPr>
      <w:r w:rsidRPr="008C71C1">
        <w:rPr>
          <w:rFonts w:ascii="Times New Roman" w:hAnsi="Times New Roman" w:cs="Times New Roman"/>
          <w:sz w:val="28"/>
          <w:szCs w:val="28"/>
        </w:rPr>
        <w:t>протидії ВІЛ-інфекції/</w:t>
      </w:r>
      <w:proofErr w:type="spellStart"/>
      <w:r w:rsidRPr="008C71C1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8C71C1">
        <w:rPr>
          <w:rFonts w:ascii="Times New Roman" w:hAnsi="Times New Roman" w:cs="Times New Roman"/>
          <w:sz w:val="28"/>
          <w:szCs w:val="28"/>
        </w:rPr>
        <w:t xml:space="preserve"> на 2015-2018 роки</w:t>
      </w:r>
      <w:r w:rsidR="00237281">
        <w:rPr>
          <w:rFonts w:ascii="Times New Roman" w:hAnsi="Times New Roman" w:cs="Times New Roman"/>
          <w:sz w:val="28"/>
          <w:szCs w:val="28"/>
        </w:rPr>
        <w:t xml:space="preserve"> </w:t>
      </w:r>
      <w:r w:rsidR="00D67367">
        <w:rPr>
          <w:rFonts w:ascii="Times New Roman" w:hAnsi="Times New Roman" w:cs="Times New Roman"/>
          <w:sz w:val="28"/>
          <w:szCs w:val="28"/>
        </w:rPr>
        <w:t>у Чернігівськ</w:t>
      </w:r>
      <w:r w:rsidR="00384DAB">
        <w:rPr>
          <w:rFonts w:ascii="Times New Roman" w:hAnsi="Times New Roman" w:cs="Times New Roman"/>
          <w:sz w:val="28"/>
          <w:szCs w:val="28"/>
        </w:rPr>
        <w:t>ому</w:t>
      </w:r>
      <w:r w:rsidR="00D67367">
        <w:rPr>
          <w:rFonts w:ascii="Times New Roman" w:hAnsi="Times New Roman" w:cs="Times New Roman"/>
          <w:sz w:val="28"/>
          <w:szCs w:val="28"/>
        </w:rPr>
        <w:t xml:space="preserve"> </w:t>
      </w:r>
      <w:r w:rsidR="00384DAB">
        <w:rPr>
          <w:rFonts w:ascii="Times New Roman" w:hAnsi="Times New Roman" w:cs="Times New Roman"/>
          <w:sz w:val="28"/>
          <w:szCs w:val="28"/>
        </w:rPr>
        <w:t>районі</w:t>
      </w:r>
    </w:p>
    <w:p w:rsidR="005A7318" w:rsidRPr="00FF3DD4" w:rsidRDefault="005A7318" w:rsidP="005A7318">
      <w:pPr>
        <w:pStyle w:val="ae"/>
        <w:rPr>
          <w:rFonts w:ascii="Times New Roman" w:hAnsi="Times New Roman" w:cs="Times New Roman"/>
          <w:sz w:val="28"/>
          <w:szCs w:val="28"/>
        </w:rPr>
      </w:pPr>
      <w:r w:rsidRPr="00FF3DD4">
        <w:rPr>
          <w:rFonts w:ascii="Times New Roman" w:hAnsi="Times New Roman" w:cs="Times New Roman"/>
          <w:color w:val="000000"/>
          <w:sz w:val="28"/>
          <w:szCs w:val="28"/>
        </w:rPr>
        <w:t xml:space="preserve">ОЧІКУВАНІ РЕЗУЛЬТАТИ </w:t>
      </w:r>
      <w:r w:rsidRPr="00FF3D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3DD4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B974D2">
        <w:rPr>
          <w:rFonts w:ascii="Times New Roman" w:hAnsi="Times New Roman" w:cs="Times New Roman"/>
          <w:sz w:val="28"/>
          <w:szCs w:val="28"/>
        </w:rPr>
        <w:t>Ц</w:t>
      </w:r>
      <w:r w:rsidRPr="00FF3DD4">
        <w:rPr>
          <w:rFonts w:ascii="Times New Roman" w:hAnsi="Times New Roman" w:cs="Times New Roman"/>
          <w:sz w:val="28"/>
          <w:szCs w:val="28"/>
        </w:rPr>
        <w:t xml:space="preserve">ільової соціальної програми протидії </w:t>
      </w:r>
      <w:r w:rsidRPr="00FF3DD4">
        <w:rPr>
          <w:rFonts w:ascii="Times New Roman" w:hAnsi="Times New Roman" w:cs="Times New Roman"/>
          <w:sz w:val="28"/>
          <w:szCs w:val="28"/>
        </w:rPr>
        <w:br/>
        <w:t>ВІЛ-інфекції/</w:t>
      </w:r>
      <w:proofErr w:type="spellStart"/>
      <w:r w:rsidRPr="00FF3DD4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FF3DD4">
        <w:rPr>
          <w:rFonts w:ascii="Times New Roman" w:hAnsi="Times New Roman" w:cs="Times New Roman"/>
          <w:sz w:val="28"/>
          <w:szCs w:val="28"/>
        </w:rPr>
        <w:t xml:space="preserve"> на 201</w:t>
      </w:r>
      <w:r w:rsidR="00D84471" w:rsidRPr="00FF3DD4">
        <w:rPr>
          <w:rFonts w:ascii="Times New Roman" w:hAnsi="Times New Roman" w:cs="Times New Roman"/>
          <w:sz w:val="28"/>
          <w:szCs w:val="28"/>
        </w:rPr>
        <w:t>5</w:t>
      </w:r>
      <w:r w:rsidR="00E50A75" w:rsidRPr="00FF3DD4">
        <w:rPr>
          <w:rFonts w:ascii="Times New Roman" w:hAnsi="Times New Roman" w:cs="Times New Roman"/>
          <w:sz w:val="28"/>
          <w:szCs w:val="28"/>
        </w:rPr>
        <w:t>-</w:t>
      </w:r>
      <w:r w:rsidRPr="00FF3DD4">
        <w:rPr>
          <w:rFonts w:ascii="Times New Roman" w:hAnsi="Times New Roman" w:cs="Times New Roman"/>
          <w:sz w:val="28"/>
          <w:szCs w:val="28"/>
        </w:rPr>
        <w:t>2018 роки</w:t>
      </w:r>
      <w:r w:rsidR="00E50A75" w:rsidRPr="00FF3DD4">
        <w:rPr>
          <w:rFonts w:ascii="Times New Roman" w:hAnsi="Times New Roman" w:cs="Times New Roman"/>
          <w:sz w:val="28"/>
          <w:szCs w:val="28"/>
        </w:rPr>
        <w:t xml:space="preserve"> у Чернігівськ</w:t>
      </w:r>
      <w:r w:rsidR="00384DAB">
        <w:rPr>
          <w:rFonts w:ascii="Times New Roman" w:hAnsi="Times New Roman" w:cs="Times New Roman"/>
          <w:sz w:val="28"/>
          <w:szCs w:val="28"/>
        </w:rPr>
        <w:t>ому</w:t>
      </w:r>
      <w:r w:rsidR="00E50A75" w:rsidRPr="00FF3DD4">
        <w:rPr>
          <w:rFonts w:ascii="Times New Roman" w:hAnsi="Times New Roman" w:cs="Times New Roman"/>
          <w:sz w:val="28"/>
          <w:szCs w:val="28"/>
        </w:rPr>
        <w:t xml:space="preserve"> </w:t>
      </w:r>
      <w:r w:rsidR="00384DAB">
        <w:rPr>
          <w:rFonts w:ascii="Times New Roman" w:hAnsi="Times New Roman" w:cs="Times New Roman"/>
          <w:sz w:val="28"/>
          <w:szCs w:val="28"/>
        </w:rPr>
        <w:t>районі</w:t>
      </w:r>
    </w:p>
    <w:tbl>
      <w:tblPr>
        <w:tblW w:w="1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01"/>
        <w:gridCol w:w="4101"/>
        <w:gridCol w:w="1384"/>
        <w:gridCol w:w="1549"/>
        <w:gridCol w:w="1319"/>
        <w:gridCol w:w="1460"/>
        <w:gridCol w:w="1092"/>
      </w:tblGrid>
      <w:tr w:rsidR="00E50A75" w:rsidRPr="00E16073">
        <w:trPr>
          <w:trHeight w:val="20"/>
          <w:tblHeader/>
        </w:trPr>
        <w:tc>
          <w:tcPr>
            <w:tcW w:w="3701" w:type="dxa"/>
            <w:vMerge w:val="restart"/>
            <w:vAlign w:val="center"/>
          </w:tcPr>
          <w:p w:rsidR="00E50A75" w:rsidRPr="00E16073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73">
              <w:rPr>
                <w:rFonts w:ascii="Times New Roman" w:hAnsi="Times New Roman" w:cs="Times New Roman"/>
                <w:sz w:val="28"/>
                <w:szCs w:val="28"/>
              </w:rPr>
              <w:t>Найменування завдання</w:t>
            </w:r>
          </w:p>
        </w:tc>
        <w:tc>
          <w:tcPr>
            <w:tcW w:w="4101" w:type="dxa"/>
            <w:vMerge w:val="restart"/>
            <w:vAlign w:val="center"/>
          </w:tcPr>
          <w:p w:rsidR="00E50A75" w:rsidRPr="00E16073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73">
              <w:rPr>
                <w:rFonts w:ascii="Times New Roman" w:hAnsi="Times New Roman" w:cs="Times New Roman"/>
                <w:sz w:val="28"/>
                <w:szCs w:val="28"/>
              </w:rPr>
              <w:t>Найменування показника</w:t>
            </w:r>
          </w:p>
        </w:tc>
        <w:tc>
          <w:tcPr>
            <w:tcW w:w="1384" w:type="dxa"/>
            <w:vMerge w:val="restart"/>
            <w:vAlign w:val="center"/>
          </w:tcPr>
          <w:p w:rsidR="00E50A75" w:rsidRPr="00E16073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73">
              <w:rPr>
                <w:rFonts w:ascii="Times New Roman" w:hAnsi="Times New Roman" w:cs="Times New Roman"/>
                <w:sz w:val="28"/>
                <w:szCs w:val="28"/>
              </w:rPr>
              <w:t xml:space="preserve">Одиниця </w:t>
            </w:r>
            <w:proofErr w:type="spellStart"/>
            <w:r w:rsidRPr="00E16073">
              <w:rPr>
                <w:rFonts w:ascii="Times New Roman" w:hAnsi="Times New Roman" w:cs="Times New Roman"/>
                <w:sz w:val="28"/>
                <w:szCs w:val="28"/>
              </w:rPr>
              <w:t>вимірю-</w:t>
            </w:r>
            <w:proofErr w:type="spellEnd"/>
            <w:r w:rsidRPr="00E1607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16073">
              <w:rPr>
                <w:rFonts w:ascii="Times New Roman" w:hAnsi="Times New Roman" w:cs="Times New Roman"/>
                <w:sz w:val="28"/>
                <w:szCs w:val="28"/>
              </w:rPr>
              <w:t>вання</w:t>
            </w:r>
            <w:proofErr w:type="spellEnd"/>
          </w:p>
        </w:tc>
        <w:tc>
          <w:tcPr>
            <w:tcW w:w="5420" w:type="dxa"/>
            <w:gridSpan w:val="4"/>
            <w:vAlign w:val="center"/>
          </w:tcPr>
          <w:p w:rsidR="00E50A75" w:rsidRPr="00E16073" w:rsidRDefault="00E50A75" w:rsidP="00370642">
            <w:pPr>
              <w:pStyle w:val="a5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73">
              <w:rPr>
                <w:rFonts w:ascii="Times New Roman" w:hAnsi="Times New Roman" w:cs="Times New Roman"/>
                <w:sz w:val="28"/>
                <w:szCs w:val="28"/>
              </w:rPr>
              <w:t>Значення показника</w:t>
            </w:r>
          </w:p>
        </w:tc>
      </w:tr>
      <w:tr w:rsidR="00E50A75" w:rsidRPr="00E16073">
        <w:trPr>
          <w:trHeight w:val="20"/>
          <w:tblHeader/>
        </w:trPr>
        <w:tc>
          <w:tcPr>
            <w:tcW w:w="3701" w:type="dxa"/>
            <w:vMerge/>
            <w:vAlign w:val="center"/>
          </w:tcPr>
          <w:p w:rsidR="00E50A75" w:rsidRPr="00E16073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vMerge/>
            <w:vAlign w:val="center"/>
          </w:tcPr>
          <w:p w:rsidR="00E50A75" w:rsidRPr="00E16073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vAlign w:val="center"/>
          </w:tcPr>
          <w:p w:rsidR="00E50A75" w:rsidRPr="00E16073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4"/>
            <w:vAlign w:val="center"/>
          </w:tcPr>
          <w:p w:rsidR="00E50A75" w:rsidRPr="00E16073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73">
              <w:rPr>
                <w:rFonts w:ascii="Times New Roman" w:hAnsi="Times New Roman" w:cs="Times New Roman"/>
                <w:sz w:val="28"/>
                <w:szCs w:val="28"/>
              </w:rPr>
              <w:t>у тому числі за роками</w:t>
            </w:r>
          </w:p>
        </w:tc>
      </w:tr>
      <w:tr w:rsidR="00E50A75" w:rsidRPr="00E16073">
        <w:trPr>
          <w:trHeight w:val="20"/>
          <w:tblHeader/>
        </w:trPr>
        <w:tc>
          <w:tcPr>
            <w:tcW w:w="3701" w:type="dxa"/>
            <w:vMerge/>
            <w:vAlign w:val="center"/>
          </w:tcPr>
          <w:p w:rsidR="00E50A75" w:rsidRPr="00E16073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vMerge/>
            <w:vAlign w:val="center"/>
          </w:tcPr>
          <w:p w:rsidR="00E50A75" w:rsidRPr="00E16073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  <w:vMerge/>
            <w:vAlign w:val="center"/>
          </w:tcPr>
          <w:p w:rsidR="00E50A75" w:rsidRPr="00E16073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E50A75" w:rsidRPr="00E16073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7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19" w:type="dxa"/>
            <w:vAlign w:val="center"/>
          </w:tcPr>
          <w:p w:rsidR="00E50A75" w:rsidRPr="00E16073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7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460" w:type="dxa"/>
            <w:vAlign w:val="center"/>
          </w:tcPr>
          <w:p w:rsidR="00E50A75" w:rsidRPr="00E16073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0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1092" w:type="dxa"/>
            <w:vAlign w:val="center"/>
          </w:tcPr>
          <w:p w:rsidR="00E50A75" w:rsidRPr="00E16073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07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E50A75" w:rsidRPr="00E16073">
        <w:trPr>
          <w:trHeight w:val="20"/>
        </w:trPr>
        <w:tc>
          <w:tcPr>
            <w:tcW w:w="3701" w:type="dxa"/>
          </w:tcPr>
          <w:p w:rsidR="00E50A75" w:rsidRPr="00237281" w:rsidRDefault="00E50A75" w:rsidP="009E5E9A">
            <w:pPr>
              <w:pStyle w:val="a5"/>
              <w:spacing w:line="228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1. Розроблення, виготовлення та розповсюдження соціальної реклами, просвітницьких програм з формування здорового способу життя у населення</w:t>
            </w:r>
          </w:p>
        </w:tc>
        <w:tc>
          <w:tcPr>
            <w:tcW w:w="4101" w:type="dxa"/>
          </w:tcPr>
          <w:p w:rsidR="00E50A75" w:rsidRPr="00237281" w:rsidRDefault="00E50A75" w:rsidP="009E5E9A">
            <w:pPr>
              <w:pStyle w:val="a5"/>
              <w:spacing w:line="228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рівень поширення ВІЛ </w:t>
            </w:r>
            <w:r w:rsidRPr="00237281">
              <w:rPr>
                <w:rFonts w:ascii="Times New Roman" w:hAnsi="Times New Roman" w:cs="Times New Roman"/>
                <w:sz w:val="24"/>
                <w:szCs w:val="24"/>
              </w:rPr>
              <w:br/>
              <w:t>серед осіб віком 15—24 років</w:t>
            </w:r>
          </w:p>
        </w:tc>
        <w:tc>
          <w:tcPr>
            <w:tcW w:w="1384" w:type="dxa"/>
          </w:tcPr>
          <w:p w:rsidR="00E50A75" w:rsidRPr="00237281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</w:p>
        </w:tc>
        <w:tc>
          <w:tcPr>
            <w:tcW w:w="154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31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60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092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E50A75" w:rsidRPr="00E16073">
        <w:trPr>
          <w:trHeight w:val="20"/>
        </w:trPr>
        <w:tc>
          <w:tcPr>
            <w:tcW w:w="3701" w:type="dxa"/>
          </w:tcPr>
          <w:p w:rsidR="00E50A75" w:rsidRPr="00237281" w:rsidRDefault="00E50A75" w:rsidP="00384DAB">
            <w:pPr>
              <w:pStyle w:val="a5"/>
              <w:spacing w:line="228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2. Навчання учнів  у навчальних закладах</w:t>
            </w:r>
            <w:r w:rsidR="00384DAB"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 за програмами профілактики ВІЛ та формування здорового способу життя на основі життєвих навичок</w:t>
            </w:r>
          </w:p>
        </w:tc>
        <w:tc>
          <w:tcPr>
            <w:tcW w:w="4101" w:type="dxa"/>
          </w:tcPr>
          <w:p w:rsidR="00E50A75" w:rsidRPr="00237281" w:rsidRDefault="00E50A75" w:rsidP="009E5E9A">
            <w:pPr>
              <w:pStyle w:val="a5"/>
              <w:spacing w:line="228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кількість загальноосвітніх навчальних закладів, які мають підготовлених вчителів і протягом останнього навчального року забезпечили навчання учнів за програмами розвитку життєвих навичок щодо формування здорового способу життя і профілактики ВІЛ</w:t>
            </w:r>
          </w:p>
        </w:tc>
        <w:tc>
          <w:tcPr>
            <w:tcW w:w="1384" w:type="dxa"/>
          </w:tcPr>
          <w:p w:rsidR="00E50A75" w:rsidRPr="00237281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sz w:val="24"/>
                <w:szCs w:val="24"/>
              </w:rPr>
              <w:t>—“—</w:t>
            </w:r>
          </w:p>
        </w:tc>
        <w:tc>
          <w:tcPr>
            <w:tcW w:w="154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31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0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2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50A75" w:rsidRPr="00E16073">
        <w:trPr>
          <w:trHeight w:val="20"/>
        </w:trPr>
        <w:tc>
          <w:tcPr>
            <w:tcW w:w="3701" w:type="dxa"/>
            <w:vMerge w:val="restart"/>
          </w:tcPr>
          <w:p w:rsidR="009E5E9A" w:rsidRPr="00237281" w:rsidRDefault="00237281" w:rsidP="00237281">
            <w:pPr>
              <w:pStyle w:val="a5"/>
              <w:spacing w:line="228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0A75" w:rsidRPr="00237281">
              <w:rPr>
                <w:rFonts w:ascii="Times New Roman" w:hAnsi="Times New Roman" w:cs="Times New Roman"/>
                <w:sz w:val="24"/>
                <w:szCs w:val="24"/>
              </w:rPr>
              <w:t>. Забезпечення доступу вагітних жінок до послуг з консультування та тестування на ВІЛ-інфекцію та профілактики передачі ВІЛ від матері до дитини</w:t>
            </w:r>
          </w:p>
        </w:tc>
        <w:tc>
          <w:tcPr>
            <w:tcW w:w="4101" w:type="dxa"/>
          </w:tcPr>
          <w:p w:rsidR="00E50A75" w:rsidRPr="00237281" w:rsidRDefault="00E50A75" w:rsidP="009E5E9A">
            <w:pPr>
              <w:pStyle w:val="a5"/>
              <w:spacing w:line="228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рівень поширення ВІЛ серед вагітних жінок</w:t>
            </w:r>
          </w:p>
        </w:tc>
        <w:tc>
          <w:tcPr>
            <w:tcW w:w="1384" w:type="dxa"/>
          </w:tcPr>
          <w:p w:rsidR="00E50A75" w:rsidRPr="00237281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</w:p>
        </w:tc>
        <w:tc>
          <w:tcPr>
            <w:tcW w:w="154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31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460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1092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E50A75" w:rsidRPr="00E16073">
        <w:trPr>
          <w:trHeight w:val="20"/>
        </w:trPr>
        <w:tc>
          <w:tcPr>
            <w:tcW w:w="3701" w:type="dxa"/>
            <w:vMerge/>
          </w:tcPr>
          <w:p w:rsidR="00E50A75" w:rsidRPr="00237281" w:rsidRDefault="00E50A75" w:rsidP="009E5E9A">
            <w:pPr>
              <w:pStyle w:val="a5"/>
              <w:spacing w:line="228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E50A75" w:rsidRPr="00237281" w:rsidRDefault="00E50A75" w:rsidP="009E5E9A">
            <w:pPr>
              <w:pStyle w:val="a5"/>
              <w:spacing w:line="228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частота передачі ВІЛ від матері до дитини</w:t>
            </w:r>
          </w:p>
        </w:tc>
        <w:tc>
          <w:tcPr>
            <w:tcW w:w="1384" w:type="dxa"/>
          </w:tcPr>
          <w:p w:rsidR="00E50A75" w:rsidRPr="00237281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sz w:val="24"/>
                <w:szCs w:val="24"/>
              </w:rPr>
              <w:t>—“—</w:t>
            </w:r>
          </w:p>
        </w:tc>
        <w:tc>
          <w:tcPr>
            <w:tcW w:w="154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1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2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50A75" w:rsidRPr="00E16073">
        <w:trPr>
          <w:trHeight w:val="20"/>
        </w:trPr>
        <w:tc>
          <w:tcPr>
            <w:tcW w:w="3701" w:type="dxa"/>
          </w:tcPr>
          <w:p w:rsidR="00E50A75" w:rsidRPr="00237281" w:rsidRDefault="00237281" w:rsidP="00237281">
            <w:pPr>
              <w:pStyle w:val="a5"/>
              <w:spacing w:line="228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0A75"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. Забезпечення вільного доступу </w:t>
            </w:r>
            <w:r w:rsidR="00E50A75" w:rsidRPr="0023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населення до безоплатного </w:t>
            </w:r>
            <w:r w:rsidR="00E50A75" w:rsidRPr="002372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консультування та </w:t>
            </w:r>
            <w:r w:rsidR="00E50A75" w:rsidRPr="00237281">
              <w:rPr>
                <w:rFonts w:ascii="Times New Roman" w:hAnsi="Times New Roman" w:cs="Times New Roman"/>
                <w:sz w:val="24"/>
                <w:szCs w:val="24"/>
              </w:rPr>
              <w:br/>
              <w:t>тестування на ВІЛ-інфекцію</w:t>
            </w:r>
          </w:p>
        </w:tc>
        <w:tc>
          <w:tcPr>
            <w:tcW w:w="4101" w:type="dxa"/>
          </w:tcPr>
          <w:p w:rsidR="00E50A75" w:rsidRPr="00237281" w:rsidRDefault="00E50A75" w:rsidP="00384DAB">
            <w:pPr>
              <w:pStyle w:val="a5"/>
              <w:spacing w:line="228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кількість ВІЛ-інфікованих осіб, яких </w:t>
            </w:r>
            <w:r w:rsidRPr="0023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було взято під медичний нагляд у ІІІ та ІV клінічних стадіях ВІЛ-інфекції, із загальної кількості осіб з вперше в житті встановленим діагнозом ВІЛ-інфекції</w:t>
            </w:r>
          </w:p>
        </w:tc>
        <w:tc>
          <w:tcPr>
            <w:tcW w:w="1384" w:type="dxa"/>
          </w:tcPr>
          <w:p w:rsidR="00E50A75" w:rsidRPr="00237281" w:rsidRDefault="000425D1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sz w:val="24"/>
                <w:szCs w:val="24"/>
              </w:rPr>
              <w:lastRenderedPageBreak/>
              <w:t>—“—</w:t>
            </w:r>
          </w:p>
        </w:tc>
        <w:tc>
          <w:tcPr>
            <w:tcW w:w="154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31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0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092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50A75" w:rsidRPr="00E16073">
        <w:trPr>
          <w:trHeight w:val="20"/>
        </w:trPr>
        <w:tc>
          <w:tcPr>
            <w:tcW w:w="3701" w:type="dxa"/>
          </w:tcPr>
          <w:p w:rsidR="00E50A75" w:rsidRPr="00237281" w:rsidRDefault="00237281" w:rsidP="00237281">
            <w:pPr>
              <w:pStyle w:val="a5"/>
              <w:spacing w:line="228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50A75"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. Забезпечення лабораторного супроводу лікування ВІЛ-інфекції, формування позитивного ставлення до </w:t>
            </w:r>
            <w:proofErr w:type="spellStart"/>
            <w:r w:rsidR="00E50A75" w:rsidRPr="00237281">
              <w:rPr>
                <w:rFonts w:ascii="Times New Roman" w:hAnsi="Times New Roman" w:cs="Times New Roman"/>
                <w:sz w:val="24"/>
                <w:szCs w:val="24"/>
              </w:rPr>
              <w:t>антиретровірусної</w:t>
            </w:r>
            <w:proofErr w:type="spellEnd"/>
            <w:r w:rsidR="00E50A75"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 терапії</w:t>
            </w:r>
          </w:p>
        </w:tc>
        <w:tc>
          <w:tcPr>
            <w:tcW w:w="4101" w:type="dxa"/>
          </w:tcPr>
          <w:p w:rsidR="00E50A75" w:rsidRPr="00237281" w:rsidRDefault="00E50A75" w:rsidP="009E5E9A">
            <w:pPr>
              <w:pStyle w:val="a5"/>
              <w:spacing w:line="228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кількість ВІЛ-інфікованих осіб, які пройшли медичний огляд протягом року, із загальної кількості ВІЛ-інфікованих осіб, які перебувають на обліку</w:t>
            </w:r>
          </w:p>
          <w:p w:rsidR="00F959CB" w:rsidRPr="00237281" w:rsidRDefault="00F959CB" w:rsidP="009E5E9A">
            <w:pPr>
              <w:pStyle w:val="a5"/>
              <w:spacing w:line="228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50A75" w:rsidRPr="00237281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sz w:val="24"/>
                <w:szCs w:val="24"/>
              </w:rPr>
              <w:t>—“—</w:t>
            </w:r>
          </w:p>
        </w:tc>
        <w:tc>
          <w:tcPr>
            <w:tcW w:w="154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31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60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092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50A75" w:rsidRPr="00237281" w:rsidTr="00237281">
        <w:trPr>
          <w:trHeight w:val="20"/>
        </w:trPr>
        <w:tc>
          <w:tcPr>
            <w:tcW w:w="3701" w:type="dxa"/>
          </w:tcPr>
          <w:p w:rsidR="00F959CB" w:rsidRPr="00237281" w:rsidRDefault="00237281" w:rsidP="00237281">
            <w:pPr>
              <w:pStyle w:val="a5"/>
              <w:spacing w:line="228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0A75"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. Забезпечення доступу </w:t>
            </w:r>
            <w:r w:rsidR="00E50A75" w:rsidRPr="0023728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безперервної </w:t>
            </w:r>
            <w:proofErr w:type="spellStart"/>
            <w:r w:rsidR="00E50A75" w:rsidRPr="00237281">
              <w:rPr>
                <w:rFonts w:ascii="Times New Roman" w:hAnsi="Times New Roman" w:cs="Times New Roman"/>
                <w:sz w:val="24"/>
                <w:szCs w:val="24"/>
              </w:rPr>
              <w:t>антиретровірусної</w:t>
            </w:r>
            <w:proofErr w:type="spellEnd"/>
            <w:r w:rsidR="00E50A75"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 терапії</w:t>
            </w:r>
            <w:r w:rsidR="00E50A75" w:rsidRPr="00237281">
              <w:rPr>
                <w:rFonts w:ascii="Times New Roman" w:hAnsi="Times New Roman" w:cs="Times New Roman"/>
                <w:sz w:val="24"/>
                <w:szCs w:val="24"/>
              </w:rPr>
              <w:br/>
              <w:t>для хворих на ВІЛ-інфекцію, які цього потребують</w:t>
            </w:r>
          </w:p>
        </w:tc>
        <w:tc>
          <w:tcPr>
            <w:tcW w:w="4101" w:type="dxa"/>
          </w:tcPr>
          <w:p w:rsidR="00E50A75" w:rsidRPr="00237281" w:rsidRDefault="00E50A75" w:rsidP="00384DAB">
            <w:pPr>
              <w:pStyle w:val="a5"/>
              <w:spacing w:line="228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осіб з ВІЛ-інфекцією, які отримують лікування </w:t>
            </w:r>
            <w:proofErr w:type="spellStart"/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антиретровірусними</w:t>
            </w:r>
            <w:proofErr w:type="spellEnd"/>
            <w:r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препаратами</w:t>
            </w:r>
          </w:p>
        </w:tc>
        <w:tc>
          <w:tcPr>
            <w:tcW w:w="1384" w:type="dxa"/>
          </w:tcPr>
          <w:p w:rsidR="00E50A75" w:rsidRPr="00237281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549" w:type="dxa"/>
            <w:vAlign w:val="center"/>
          </w:tcPr>
          <w:p w:rsidR="00E50A75" w:rsidRPr="00237281" w:rsidRDefault="00237281" w:rsidP="00237281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9" w:type="dxa"/>
            <w:vAlign w:val="center"/>
          </w:tcPr>
          <w:p w:rsidR="00E50A75" w:rsidRPr="00237281" w:rsidRDefault="00237281" w:rsidP="00237281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0" w:type="dxa"/>
            <w:vAlign w:val="center"/>
          </w:tcPr>
          <w:p w:rsidR="00E50A75" w:rsidRPr="00237281" w:rsidRDefault="00237281" w:rsidP="00237281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2" w:type="dxa"/>
            <w:vAlign w:val="center"/>
          </w:tcPr>
          <w:p w:rsidR="00E50A75" w:rsidRPr="00237281" w:rsidRDefault="00237281" w:rsidP="00237281">
            <w:pPr>
              <w:pStyle w:val="a5"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50A75" w:rsidRPr="00E16073">
        <w:trPr>
          <w:trHeight w:val="20"/>
        </w:trPr>
        <w:tc>
          <w:tcPr>
            <w:tcW w:w="3701" w:type="dxa"/>
          </w:tcPr>
          <w:p w:rsidR="00E50A75" w:rsidRPr="00E16073" w:rsidRDefault="00E50A75" w:rsidP="009E5E9A">
            <w:pPr>
              <w:pStyle w:val="a5"/>
              <w:spacing w:line="228" w:lineRule="auto"/>
              <w:ind w:left="14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9E5E9A" w:rsidRPr="00237281" w:rsidRDefault="00E50A75" w:rsidP="00384DAB">
            <w:pPr>
              <w:pStyle w:val="a5"/>
              <w:spacing w:line="228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кількість дітей, які отримують лікування</w:t>
            </w:r>
            <w:r w:rsidR="00384DAB"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антиретровірусними</w:t>
            </w:r>
            <w:proofErr w:type="spellEnd"/>
            <w:r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препаратами, з числа </w:t>
            </w:r>
            <w:r w:rsidRPr="00237281">
              <w:rPr>
                <w:rFonts w:ascii="Times New Roman" w:hAnsi="Times New Roman" w:cs="Times New Roman"/>
                <w:sz w:val="24"/>
                <w:szCs w:val="24"/>
              </w:rPr>
              <w:br/>
              <w:t>ВІЛ-інфікованих дітей</w:t>
            </w:r>
          </w:p>
        </w:tc>
        <w:tc>
          <w:tcPr>
            <w:tcW w:w="1384" w:type="dxa"/>
          </w:tcPr>
          <w:p w:rsidR="00E50A75" w:rsidRPr="00237281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</w:p>
        </w:tc>
        <w:tc>
          <w:tcPr>
            <w:tcW w:w="154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1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0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2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50A75" w:rsidRPr="00E16073">
        <w:trPr>
          <w:trHeight w:val="20"/>
        </w:trPr>
        <w:tc>
          <w:tcPr>
            <w:tcW w:w="3701" w:type="dxa"/>
          </w:tcPr>
          <w:p w:rsidR="00E50A75" w:rsidRPr="00E16073" w:rsidRDefault="00E50A75" w:rsidP="009E5E9A">
            <w:pPr>
              <w:pStyle w:val="a5"/>
              <w:spacing w:line="228" w:lineRule="auto"/>
              <w:ind w:left="14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E50A75" w:rsidRPr="00237281" w:rsidRDefault="00E50A75" w:rsidP="009E5E9A">
            <w:pPr>
              <w:pStyle w:val="a5"/>
              <w:spacing w:line="228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кількість осіб з ВІЛ-інфекцією/</w:t>
            </w:r>
            <w:proofErr w:type="spellStart"/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СНІДом</w:t>
            </w:r>
            <w:proofErr w:type="spellEnd"/>
            <w:r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, які отримують лікування </w:t>
            </w:r>
            <w:proofErr w:type="spellStart"/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антиретровірусними</w:t>
            </w:r>
            <w:proofErr w:type="spellEnd"/>
            <w:r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препаратами через 12 місяців після її початку</w:t>
            </w:r>
          </w:p>
        </w:tc>
        <w:tc>
          <w:tcPr>
            <w:tcW w:w="1384" w:type="dxa"/>
          </w:tcPr>
          <w:p w:rsidR="00E50A75" w:rsidRPr="00237281" w:rsidRDefault="000425D1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sz w:val="24"/>
                <w:szCs w:val="24"/>
              </w:rPr>
              <w:t>—“—</w:t>
            </w:r>
          </w:p>
        </w:tc>
        <w:tc>
          <w:tcPr>
            <w:tcW w:w="154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31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60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092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50A75" w:rsidRPr="00237281">
        <w:trPr>
          <w:trHeight w:val="20"/>
        </w:trPr>
        <w:tc>
          <w:tcPr>
            <w:tcW w:w="3701" w:type="dxa"/>
          </w:tcPr>
          <w:p w:rsidR="00E50A75" w:rsidRPr="00E16073" w:rsidRDefault="00E50A75" w:rsidP="009E5E9A">
            <w:pPr>
              <w:pStyle w:val="a5"/>
              <w:spacing w:line="228" w:lineRule="auto"/>
              <w:ind w:left="14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E50A75" w:rsidRPr="00237281" w:rsidRDefault="00E50A75" w:rsidP="009E5E9A">
            <w:pPr>
              <w:pStyle w:val="a5"/>
              <w:spacing w:line="228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рівень смертності населення від хвороб, зумовлених ВІЛ</w:t>
            </w:r>
          </w:p>
        </w:tc>
        <w:tc>
          <w:tcPr>
            <w:tcW w:w="1384" w:type="dxa"/>
          </w:tcPr>
          <w:p w:rsidR="00E50A75" w:rsidRPr="00237281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показник на 100 тис. </w:t>
            </w:r>
            <w:r w:rsidR="00237281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</w:p>
        </w:tc>
        <w:tc>
          <w:tcPr>
            <w:tcW w:w="154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1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460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92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50A75" w:rsidRPr="00E16073">
        <w:trPr>
          <w:trHeight w:val="20"/>
        </w:trPr>
        <w:tc>
          <w:tcPr>
            <w:tcW w:w="3701" w:type="dxa"/>
          </w:tcPr>
          <w:p w:rsidR="00E50A75" w:rsidRPr="00237281" w:rsidRDefault="00E50A75" w:rsidP="009E5E9A">
            <w:pPr>
              <w:pStyle w:val="a5"/>
              <w:spacing w:line="228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E50A75" w:rsidRPr="00237281" w:rsidRDefault="00E50A75" w:rsidP="009E5E9A">
            <w:pPr>
              <w:pStyle w:val="a5"/>
              <w:spacing w:line="228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ВІЛ-інфікованих осіб, які </w:t>
            </w:r>
            <w:r w:rsidRPr="0023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хворі на туберкульоз та</w:t>
            </w:r>
            <w:bookmarkStart w:id="0" w:name="_GoBack"/>
            <w:bookmarkEnd w:id="0"/>
            <w:r w:rsidRPr="00237281">
              <w:rPr>
                <w:rFonts w:ascii="Times New Roman" w:hAnsi="Times New Roman" w:cs="Times New Roman"/>
                <w:sz w:val="24"/>
                <w:szCs w:val="24"/>
              </w:rPr>
              <w:t xml:space="preserve"> отримали лікування від туберкульозу та ВІЛ-інфекції</w:t>
            </w:r>
          </w:p>
        </w:tc>
        <w:tc>
          <w:tcPr>
            <w:tcW w:w="1384" w:type="dxa"/>
          </w:tcPr>
          <w:p w:rsidR="00E50A75" w:rsidRPr="00237281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відсотків</w:t>
            </w:r>
          </w:p>
        </w:tc>
        <w:tc>
          <w:tcPr>
            <w:tcW w:w="154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31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0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092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50A75" w:rsidRPr="00E16073">
        <w:trPr>
          <w:trHeight w:val="20"/>
        </w:trPr>
        <w:tc>
          <w:tcPr>
            <w:tcW w:w="3701" w:type="dxa"/>
          </w:tcPr>
          <w:p w:rsidR="00E50A75" w:rsidRPr="00237281" w:rsidRDefault="00E50A75" w:rsidP="009E5E9A">
            <w:pPr>
              <w:pStyle w:val="a5"/>
              <w:spacing w:line="228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E50A75" w:rsidRPr="00237281" w:rsidRDefault="00E50A75" w:rsidP="009E5E9A">
            <w:pPr>
              <w:pStyle w:val="a5"/>
              <w:spacing w:line="228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рівень смертності від туберкульозу серед хворих з поєднаною інфекцією ВІЛ/туберкульоз</w:t>
            </w:r>
          </w:p>
        </w:tc>
        <w:tc>
          <w:tcPr>
            <w:tcW w:w="1384" w:type="dxa"/>
          </w:tcPr>
          <w:p w:rsidR="00E50A75" w:rsidRPr="00237281" w:rsidRDefault="00E50A75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показник на 100 тис. населення</w:t>
            </w:r>
          </w:p>
        </w:tc>
        <w:tc>
          <w:tcPr>
            <w:tcW w:w="154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19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60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92" w:type="dxa"/>
            <w:vAlign w:val="center"/>
          </w:tcPr>
          <w:p w:rsidR="00E50A75" w:rsidRPr="00237281" w:rsidRDefault="00E50A75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DAB" w:rsidRPr="00E16073">
        <w:trPr>
          <w:trHeight w:val="20"/>
        </w:trPr>
        <w:tc>
          <w:tcPr>
            <w:tcW w:w="3701" w:type="dxa"/>
            <w:vMerge w:val="restart"/>
          </w:tcPr>
          <w:p w:rsidR="00384DAB" w:rsidRPr="00237281" w:rsidRDefault="00237281" w:rsidP="00237281">
            <w:pPr>
              <w:pStyle w:val="a5"/>
              <w:spacing w:line="228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4DAB" w:rsidRPr="00237281">
              <w:rPr>
                <w:rFonts w:ascii="Times New Roman" w:hAnsi="Times New Roman" w:cs="Times New Roman"/>
                <w:sz w:val="24"/>
                <w:szCs w:val="24"/>
              </w:rPr>
              <w:t>. Забезпечення охоплення послугами з догляду та підтримки ВІЛ-інфікованих осіб</w:t>
            </w:r>
          </w:p>
        </w:tc>
        <w:tc>
          <w:tcPr>
            <w:tcW w:w="4101" w:type="dxa"/>
          </w:tcPr>
          <w:p w:rsidR="00384DAB" w:rsidRPr="00237281" w:rsidRDefault="00384DAB" w:rsidP="009E5E9A">
            <w:pPr>
              <w:pStyle w:val="a5"/>
              <w:spacing w:line="228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кількість ВІЛ-інфікованих осіб, охоплених послугами з догляду та підтримки:</w:t>
            </w:r>
          </w:p>
        </w:tc>
        <w:tc>
          <w:tcPr>
            <w:tcW w:w="1384" w:type="dxa"/>
          </w:tcPr>
          <w:p w:rsidR="00384DAB" w:rsidRPr="00237281" w:rsidRDefault="00384DAB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</w:p>
        </w:tc>
        <w:tc>
          <w:tcPr>
            <w:tcW w:w="1549" w:type="dxa"/>
            <w:vAlign w:val="center"/>
          </w:tcPr>
          <w:p w:rsidR="00384DAB" w:rsidRPr="00237281" w:rsidRDefault="00384DAB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 w:rsidR="00384DAB" w:rsidRPr="00237281" w:rsidRDefault="00384DAB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384DAB" w:rsidRPr="00237281" w:rsidRDefault="00384DAB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384DAB" w:rsidRPr="00237281" w:rsidRDefault="00384DAB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DAB" w:rsidRPr="00E16073">
        <w:trPr>
          <w:trHeight w:val="20"/>
        </w:trPr>
        <w:tc>
          <w:tcPr>
            <w:tcW w:w="3701" w:type="dxa"/>
            <w:vMerge/>
          </w:tcPr>
          <w:p w:rsidR="00384DAB" w:rsidRPr="00237281" w:rsidRDefault="00384DAB" w:rsidP="009E5E9A">
            <w:pPr>
              <w:pStyle w:val="a5"/>
              <w:spacing w:line="228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384DAB" w:rsidRPr="00237281" w:rsidRDefault="00384DAB" w:rsidP="009E5E9A">
            <w:pPr>
              <w:pStyle w:val="a5"/>
              <w:spacing w:line="228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дорослі</w:t>
            </w:r>
          </w:p>
        </w:tc>
        <w:tc>
          <w:tcPr>
            <w:tcW w:w="1384" w:type="dxa"/>
          </w:tcPr>
          <w:p w:rsidR="00384DAB" w:rsidRPr="00237281" w:rsidRDefault="00384DAB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384DAB" w:rsidRPr="00237281" w:rsidRDefault="00384DAB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9" w:type="dxa"/>
            <w:vAlign w:val="center"/>
          </w:tcPr>
          <w:p w:rsidR="00384DAB" w:rsidRPr="00237281" w:rsidRDefault="00384DAB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0" w:type="dxa"/>
            <w:vAlign w:val="center"/>
          </w:tcPr>
          <w:p w:rsidR="00384DAB" w:rsidRPr="00237281" w:rsidRDefault="00384DAB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2" w:type="dxa"/>
            <w:vAlign w:val="center"/>
          </w:tcPr>
          <w:p w:rsidR="00384DAB" w:rsidRPr="00237281" w:rsidRDefault="00384DAB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4DAB" w:rsidRPr="00E16073">
        <w:trPr>
          <w:trHeight w:val="20"/>
        </w:trPr>
        <w:tc>
          <w:tcPr>
            <w:tcW w:w="3701" w:type="dxa"/>
            <w:vMerge/>
          </w:tcPr>
          <w:p w:rsidR="00384DAB" w:rsidRPr="00237281" w:rsidRDefault="00384DAB" w:rsidP="009E5E9A">
            <w:pPr>
              <w:pStyle w:val="a5"/>
              <w:spacing w:line="228" w:lineRule="auto"/>
              <w:ind w:left="14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384DAB" w:rsidRPr="00237281" w:rsidRDefault="00384DAB" w:rsidP="009E5E9A">
            <w:pPr>
              <w:pStyle w:val="a5"/>
              <w:spacing w:line="228" w:lineRule="auto"/>
              <w:ind w:left="14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діти</w:t>
            </w:r>
          </w:p>
        </w:tc>
        <w:tc>
          <w:tcPr>
            <w:tcW w:w="1384" w:type="dxa"/>
          </w:tcPr>
          <w:p w:rsidR="00384DAB" w:rsidRPr="00237281" w:rsidRDefault="00384DAB" w:rsidP="00370642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384DAB" w:rsidRPr="00237281" w:rsidRDefault="00384DAB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319" w:type="dxa"/>
            <w:vAlign w:val="center"/>
          </w:tcPr>
          <w:p w:rsidR="00384DAB" w:rsidRPr="00237281" w:rsidRDefault="00384DAB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60" w:type="dxa"/>
            <w:vAlign w:val="center"/>
          </w:tcPr>
          <w:p w:rsidR="00384DAB" w:rsidRPr="00237281" w:rsidRDefault="00384DAB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2" w:type="dxa"/>
            <w:vAlign w:val="center"/>
          </w:tcPr>
          <w:p w:rsidR="00384DAB" w:rsidRPr="00237281" w:rsidRDefault="00384DAB" w:rsidP="00F959CB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959CB" w:rsidRDefault="00F959CB" w:rsidP="000425D1">
      <w:pPr>
        <w:pStyle w:val="a5"/>
        <w:spacing w:line="228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03C" w:rsidRDefault="00CC603C" w:rsidP="000425D1">
      <w:pPr>
        <w:pStyle w:val="a5"/>
        <w:spacing w:line="228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03C" w:rsidRDefault="00CC603C" w:rsidP="000425D1">
      <w:pPr>
        <w:pStyle w:val="a5"/>
        <w:spacing w:line="228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603C" w:rsidRPr="00CC603C" w:rsidRDefault="00CC603C" w:rsidP="00CC603C">
      <w:pPr>
        <w:jc w:val="both"/>
        <w:rPr>
          <w:rFonts w:ascii="Times New Roman" w:hAnsi="Times New Roman" w:cs="Times New Roman"/>
          <w:sz w:val="28"/>
          <w:szCs w:val="28"/>
        </w:rPr>
      </w:pPr>
      <w:r w:rsidRPr="00CC603C"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:rsidR="00F959CB" w:rsidRPr="00CC603C" w:rsidRDefault="00CC603C" w:rsidP="00CC603C">
      <w:pPr>
        <w:pStyle w:val="a5"/>
        <w:spacing w:line="228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C603C">
        <w:rPr>
          <w:rFonts w:ascii="Times New Roman" w:hAnsi="Times New Roman" w:cs="Times New Roman"/>
          <w:sz w:val="28"/>
          <w:szCs w:val="28"/>
        </w:rPr>
        <w:t>апарату районної ради</w:t>
      </w:r>
      <w:r w:rsidRPr="00CC603C">
        <w:rPr>
          <w:rFonts w:ascii="Times New Roman" w:hAnsi="Times New Roman" w:cs="Times New Roman"/>
          <w:sz w:val="28"/>
          <w:szCs w:val="28"/>
        </w:rPr>
        <w:tab/>
      </w:r>
      <w:r w:rsidRPr="00CC603C">
        <w:rPr>
          <w:rFonts w:ascii="Times New Roman" w:hAnsi="Times New Roman" w:cs="Times New Roman"/>
          <w:sz w:val="28"/>
          <w:szCs w:val="28"/>
        </w:rPr>
        <w:tab/>
      </w:r>
      <w:r w:rsidRPr="00CC603C">
        <w:rPr>
          <w:rFonts w:ascii="Times New Roman" w:hAnsi="Times New Roman" w:cs="Times New Roman"/>
          <w:sz w:val="28"/>
          <w:szCs w:val="28"/>
        </w:rPr>
        <w:tab/>
      </w:r>
      <w:r w:rsidRPr="00CC603C">
        <w:rPr>
          <w:rFonts w:ascii="Times New Roman" w:hAnsi="Times New Roman" w:cs="Times New Roman"/>
          <w:sz w:val="28"/>
          <w:szCs w:val="28"/>
        </w:rPr>
        <w:tab/>
      </w:r>
      <w:r w:rsidRPr="00CC603C">
        <w:rPr>
          <w:rFonts w:ascii="Times New Roman" w:hAnsi="Times New Roman" w:cs="Times New Roman"/>
          <w:sz w:val="28"/>
          <w:szCs w:val="28"/>
        </w:rPr>
        <w:tab/>
      </w:r>
      <w:r w:rsidRPr="00CC603C">
        <w:rPr>
          <w:rFonts w:ascii="Times New Roman" w:hAnsi="Times New Roman" w:cs="Times New Roman"/>
          <w:sz w:val="28"/>
          <w:szCs w:val="28"/>
        </w:rPr>
        <w:tab/>
      </w:r>
      <w:r w:rsidRPr="00CC60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C603C">
        <w:rPr>
          <w:rFonts w:ascii="Times New Roman" w:hAnsi="Times New Roman" w:cs="Times New Roman"/>
          <w:sz w:val="28"/>
          <w:szCs w:val="28"/>
        </w:rPr>
        <w:t xml:space="preserve">        І.В.</w:t>
      </w:r>
      <w:proofErr w:type="spellStart"/>
      <w:r w:rsidRPr="00CC603C">
        <w:rPr>
          <w:rFonts w:ascii="Times New Roman" w:hAnsi="Times New Roman" w:cs="Times New Roman"/>
          <w:sz w:val="28"/>
          <w:szCs w:val="28"/>
        </w:rPr>
        <w:t>Кудрик</w:t>
      </w:r>
      <w:proofErr w:type="spellEnd"/>
    </w:p>
    <w:sectPr w:rsidR="00F959CB" w:rsidRPr="00CC603C" w:rsidSect="00384DAB">
      <w:headerReference w:type="default" r:id="rId6"/>
      <w:pgSz w:w="16838" w:h="11906" w:orient="landscape" w:code="9"/>
      <w:pgMar w:top="1134" w:right="850" w:bottom="1134" w:left="1701" w:header="567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8F6" w:rsidRDefault="00B438F6">
      <w:r>
        <w:separator/>
      </w:r>
    </w:p>
  </w:endnote>
  <w:endnote w:type="continuationSeparator" w:id="1">
    <w:p w:rsidR="00B438F6" w:rsidRDefault="00B43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8F6" w:rsidRDefault="00B438F6">
      <w:r>
        <w:separator/>
      </w:r>
    </w:p>
  </w:footnote>
  <w:footnote w:type="continuationSeparator" w:id="1">
    <w:p w:rsidR="00B438F6" w:rsidRDefault="00B43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96" w:rsidRDefault="00A83EBB">
    <w:pPr>
      <w:framePr w:wrap="auto" w:vAnchor="text" w:hAnchor="margin" w:xAlign="center" w:y="1"/>
    </w:pPr>
    <w:fldSimple w:instr="PAGE  ">
      <w:r w:rsidR="00CC603C">
        <w:rPr>
          <w:noProof/>
        </w:rPr>
        <w:t>2</w:t>
      </w:r>
    </w:fldSimple>
  </w:p>
  <w:p w:rsidR="00210F96" w:rsidRPr="005A7318" w:rsidRDefault="00210F96" w:rsidP="00F959CB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3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StepHandle" w:val="262696"/>
  </w:docVars>
  <w:rsids>
    <w:rsidRoot w:val="001A5FC5"/>
    <w:rsid w:val="000425D1"/>
    <w:rsid w:val="00094DAD"/>
    <w:rsid w:val="000B39C6"/>
    <w:rsid w:val="00143BB2"/>
    <w:rsid w:val="001A0B02"/>
    <w:rsid w:val="001A5FC5"/>
    <w:rsid w:val="001C54DE"/>
    <w:rsid w:val="001E764A"/>
    <w:rsid w:val="00210F96"/>
    <w:rsid w:val="00237281"/>
    <w:rsid w:val="00315AAB"/>
    <w:rsid w:val="00321130"/>
    <w:rsid w:val="003265D8"/>
    <w:rsid w:val="00355149"/>
    <w:rsid w:val="00370642"/>
    <w:rsid w:val="00384DAB"/>
    <w:rsid w:val="003B3A7E"/>
    <w:rsid w:val="003C6781"/>
    <w:rsid w:val="003E5AC7"/>
    <w:rsid w:val="00401E10"/>
    <w:rsid w:val="004B28DF"/>
    <w:rsid w:val="00553751"/>
    <w:rsid w:val="005762B7"/>
    <w:rsid w:val="005A4164"/>
    <w:rsid w:val="005A7318"/>
    <w:rsid w:val="005B3CF9"/>
    <w:rsid w:val="005C356C"/>
    <w:rsid w:val="00695113"/>
    <w:rsid w:val="006A1CAF"/>
    <w:rsid w:val="006D7BF3"/>
    <w:rsid w:val="006F3D31"/>
    <w:rsid w:val="00700C3D"/>
    <w:rsid w:val="007122C0"/>
    <w:rsid w:val="0073788F"/>
    <w:rsid w:val="0074345C"/>
    <w:rsid w:val="00746EA8"/>
    <w:rsid w:val="0079209C"/>
    <w:rsid w:val="007D48ED"/>
    <w:rsid w:val="00875DE1"/>
    <w:rsid w:val="00883920"/>
    <w:rsid w:val="008C71C1"/>
    <w:rsid w:val="008E197E"/>
    <w:rsid w:val="008E7E5A"/>
    <w:rsid w:val="00935AD6"/>
    <w:rsid w:val="00946E62"/>
    <w:rsid w:val="00951FEE"/>
    <w:rsid w:val="0096373A"/>
    <w:rsid w:val="009E5E9A"/>
    <w:rsid w:val="00A05E35"/>
    <w:rsid w:val="00A13EEC"/>
    <w:rsid w:val="00A83EBB"/>
    <w:rsid w:val="00A86BA9"/>
    <w:rsid w:val="00AE5449"/>
    <w:rsid w:val="00B438F6"/>
    <w:rsid w:val="00B821AF"/>
    <w:rsid w:val="00B974D2"/>
    <w:rsid w:val="00BC3B44"/>
    <w:rsid w:val="00BE2529"/>
    <w:rsid w:val="00BE4948"/>
    <w:rsid w:val="00BF1541"/>
    <w:rsid w:val="00CC1BB9"/>
    <w:rsid w:val="00CC603C"/>
    <w:rsid w:val="00CE39CC"/>
    <w:rsid w:val="00CF2053"/>
    <w:rsid w:val="00D32494"/>
    <w:rsid w:val="00D40B7E"/>
    <w:rsid w:val="00D42482"/>
    <w:rsid w:val="00D53858"/>
    <w:rsid w:val="00D67367"/>
    <w:rsid w:val="00D84471"/>
    <w:rsid w:val="00DC64C3"/>
    <w:rsid w:val="00E16073"/>
    <w:rsid w:val="00E50A75"/>
    <w:rsid w:val="00ED4B37"/>
    <w:rsid w:val="00EE5E0C"/>
    <w:rsid w:val="00F60EE5"/>
    <w:rsid w:val="00F93253"/>
    <w:rsid w:val="00F959CB"/>
    <w:rsid w:val="00FF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BB"/>
    <w:rPr>
      <w:rFonts w:ascii="Antiqua" w:hAnsi="Antiqua" w:cs="Antiqua"/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A83EBB"/>
    <w:pPr>
      <w:keepNext/>
      <w:spacing w:before="240"/>
      <w:ind w:left="567"/>
      <w:outlineLvl w:val="0"/>
    </w:pPr>
    <w:rPr>
      <w:b/>
      <w:bCs/>
      <w:small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3EBB"/>
    <w:pPr>
      <w:keepNext/>
      <w:spacing w:before="120"/>
      <w:ind w:left="56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83EBB"/>
    <w:pPr>
      <w:keepNext/>
      <w:spacing w:before="120"/>
      <w:ind w:left="567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A83EBB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EBB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A83EBB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A83EBB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A83EBB"/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a3">
    <w:name w:val="footer"/>
    <w:basedOn w:val="a"/>
    <w:link w:val="a4"/>
    <w:uiPriority w:val="99"/>
    <w:rsid w:val="00A83E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83EBB"/>
    <w:rPr>
      <w:rFonts w:ascii="Antiqua" w:hAnsi="Antiqua" w:cs="Antiqua"/>
      <w:sz w:val="26"/>
      <w:szCs w:val="26"/>
      <w:lang w:val="uk-UA"/>
    </w:rPr>
  </w:style>
  <w:style w:type="paragraph" w:customStyle="1" w:styleId="a5">
    <w:name w:val="Нормальний текст"/>
    <w:basedOn w:val="a"/>
    <w:uiPriority w:val="99"/>
    <w:rsid w:val="00A83EB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A83EB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A83EB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3EBB"/>
    <w:rPr>
      <w:rFonts w:ascii="Antiqua" w:hAnsi="Antiqua" w:cs="Antiqua"/>
      <w:sz w:val="26"/>
      <w:szCs w:val="26"/>
      <w:lang w:val="uk-UA"/>
    </w:rPr>
  </w:style>
  <w:style w:type="paragraph" w:customStyle="1" w:styleId="11">
    <w:name w:val="Підпис1"/>
    <w:basedOn w:val="a"/>
    <w:uiPriority w:val="99"/>
    <w:rsid w:val="00A83EBB"/>
    <w:pPr>
      <w:keepLines/>
      <w:tabs>
        <w:tab w:val="center" w:pos="2268"/>
        <w:tab w:val="left" w:pos="6804"/>
      </w:tabs>
      <w:spacing w:before="360"/>
    </w:pPr>
    <w:rPr>
      <w:b/>
      <w:bCs/>
      <w:position w:val="-48"/>
    </w:rPr>
  </w:style>
  <w:style w:type="paragraph" w:customStyle="1" w:styleId="a9">
    <w:name w:val="Глава документу"/>
    <w:basedOn w:val="a"/>
    <w:next w:val="a"/>
    <w:uiPriority w:val="99"/>
    <w:rsid w:val="00A83EB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uiPriority w:val="99"/>
    <w:rsid w:val="00A83EBB"/>
    <w:pPr>
      <w:keepNext/>
      <w:keepLines/>
      <w:jc w:val="center"/>
    </w:pPr>
    <w:rPr>
      <w:sz w:val="144"/>
      <w:szCs w:val="144"/>
      <w:lang w:val="en-US"/>
    </w:rPr>
  </w:style>
  <w:style w:type="paragraph" w:customStyle="1" w:styleId="ab">
    <w:name w:val="Установа"/>
    <w:basedOn w:val="a"/>
    <w:uiPriority w:val="99"/>
    <w:rsid w:val="00A83EBB"/>
    <w:pPr>
      <w:keepNext/>
      <w:keepLines/>
      <w:spacing w:before="120"/>
      <w:jc w:val="center"/>
    </w:pPr>
    <w:rPr>
      <w:b/>
      <w:bCs/>
      <w:sz w:val="40"/>
      <w:szCs w:val="40"/>
    </w:rPr>
  </w:style>
  <w:style w:type="paragraph" w:customStyle="1" w:styleId="ac">
    <w:name w:val="Вид документа"/>
    <w:basedOn w:val="ab"/>
    <w:next w:val="a"/>
    <w:uiPriority w:val="99"/>
    <w:rsid w:val="00A83EBB"/>
    <w:pPr>
      <w:spacing w:before="360" w:after="240"/>
    </w:pPr>
    <w:rPr>
      <w:spacing w:val="20"/>
      <w:sz w:val="26"/>
      <w:szCs w:val="26"/>
    </w:rPr>
  </w:style>
  <w:style w:type="paragraph" w:customStyle="1" w:styleId="ad">
    <w:name w:val="Час та місце"/>
    <w:basedOn w:val="a"/>
    <w:uiPriority w:val="99"/>
    <w:rsid w:val="00A83EB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A83EBB"/>
    <w:pPr>
      <w:keepNext/>
      <w:keepLines/>
      <w:spacing w:before="240" w:after="240"/>
      <w:jc w:val="center"/>
    </w:pPr>
    <w:rPr>
      <w:b/>
      <w:bCs/>
    </w:rPr>
  </w:style>
  <w:style w:type="paragraph" w:customStyle="1" w:styleId="NormalText">
    <w:name w:val="Normal Text"/>
    <w:basedOn w:val="a"/>
    <w:uiPriority w:val="99"/>
    <w:rsid w:val="00A83EBB"/>
    <w:pPr>
      <w:ind w:firstLine="567"/>
      <w:jc w:val="both"/>
    </w:pPr>
  </w:style>
  <w:style w:type="paragraph" w:customStyle="1" w:styleId="ShapkaDocumentu">
    <w:name w:val="Shapka Documentu"/>
    <w:basedOn w:val="NormalText"/>
    <w:uiPriority w:val="99"/>
    <w:rsid w:val="00A83EBB"/>
    <w:pPr>
      <w:keepNext/>
      <w:keepLines/>
      <w:spacing w:after="240"/>
      <w:ind w:left="3969" w:firstLine="0"/>
      <w:jc w:val="center"/>
    </w:pPr>
  </w:style>
  <w:style w:type="paragraph" w:customStyle="1" w:styleId="af">
    <w:name w:val="Знак Знак Знак Знак Знак Знак"/>
    <w:basedOn w:val="a"/>
    <w:uiPriority w:val="99"/>
    <w:rsid w:val="00D8447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Леся</cp:lastModifiedBy>
  <cp:revision>3</cp:revision>
  <cp:lastPrinted>2015-09-11T08:41:00Z</cp:lastPrinted>
  <dcterms:created xsi:type="dcterms:W3CDTF">2015-11-04T08:55:00Z</dcterms:created>
  <dcterms:modified xsi:type="dcterms:W3CDTF">2015-11-09T13:59:00Z</dcterms:modified>
</cp:coreProperties>
</file>