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23" w:rsidRPr="004F27F7" w:rsidRDefault="00702423" w:rsidP="00702423">
      <w:pPr>
        <w:ind w:left="5940"/>
      </w:pPr>
      <w:r>
        <w:t xml:space="preserve">                                                             </w:t>
      </w:r>
      <w:r w:rsidR="00DA17F6">
        <w:t xml:space="preserve">                      </w:t>
      </w:r>
      <w:r w:rsidRPr="004F27F7">
        <w:t>Додаток 1</w:t>
      </w:r>
    </w:p>
    <w:p w:rsidR="00702423" w:rsidRPr="004F27F7" w:rsidRDefault="00702423" w:rsidP="00702423">
      <w:pPr>
        <w:pStyle w:val="a3"/>
        <w:tabs>
          <w:tab w:val="left" w:pos="5040"/>
          <w:tab w:val="left" w:pos="5940"/>
        </w:tabs>
        <w:ind w:right="-5"/>
        <w:jc w:val="left"/>
      </w:pPr>
      <w:r>
        <w:t xml:space="preserve">                                                                                                                                                  </w:t>
      </w:r>
      <w:r w:rsidR="00DA17F6">
        <w:t xml:space="preserve">                                  </w:t>
      </w:r>
      <w:r w:rsidRPr="004F27F7">
        <w:t xml:space="preserve">до рішення Олишівської селищної ради </w:t>
      </w:r>
    </w:p>
    <w:p w:rsidR="00DA17F6" w:rsidRDefault="00702423" w:rsidP="00DA17F6">
      <w:pPr>
        <w:pStyle w:val="a3"/>
        <w:tabs>
          <w:tab w:val="left" w:pos="5740"/>
          <w:tab w:val="left" w:pos="5940"/>
        </w:tabs>
        <w:ind w:right="-5"/>
        <w:jc w:val="left"/>
      </w:pPr>
      <w:r>
        <w:t xml:space="preserve">                                                                                                                                                  </w:t>
      </w:r>
      <w:r w:rsidR="00DA17F6">
        <w:t xml:space="preserve">                                  </w:t>
      </w:r>
      <w:r>
        <w:t xml:space="preserve">від </w:t>
      </w:r>
      <w:r w:rsidRPr="004F27F7">
        <w:t>“</w:t>
      </w:r>
      <w:r w:rsidR="001D35A5">
        <w:t>10</w:t>
      </w:r>
      <w:r w:rsidRPr="004F27F7">
        <w:t>”</w:t>
      </w:r>
      <w:r w:rsidRPr="00DE7C53">
        <w:t xml:space="preserve"> </w:t>
      </w:r>
      <w:r w:rsidR="001D35A5">
        <w:t>черв</w:t>
      </w:r>
      <w:r w:rsidRPr="004F27F7">
        <w:t>ня 201</w:t>
      </w:r>
      <w:r w:rsidRPr="00DE7C53">
        <w:t>5</w:t>
      </w:r>
      <w:r w:rsidRPr="004F27F7">
        <w:t xml:space="preserve"> року </w:t>
      </w:r>
      <w:r w:rsidR="00DA17F6" w:rsidRPr="004F27F7">
        <w:t>(</w:t>
      </w:r>
      <w:r w:rsidR="001D35A5">
        <w:t>31</w:t>
      </w:r>
      <w:r w:rsidR="00DA17F6" w:rsidRPr="004F27F7">
        <w:t xml:space="preserve"> сесія 06 скл.)</w:t>
      </w:r>
      <w:r w:rsidR="00DA17F6">
        <w:t xml:space="preserve"> </w:t>
      </w:r>
    </w:p>
    <w:p w:rsidR="00702423" w:rsidRPr="004F27F7" w:rsidRDefault="00702423" w:rsidP="00702423">
      <w:pPr>
        <w:pStyle w:val="a3"/>
        <w:tabs>
          <w:tab w:val="left" w:pos="5740"/>
          <w:tab w:val="left" w:pos="5940"/>
        </w:tabs>
        <w:ind w:right="-5"/>
        <w:jc w:val="left"/>
      </w:pPr>
      <w:r>
        <w:t xml:space="preserve">                                                                                                                                                </w:t>
      </w:r>
      <w:r w:rsidR="00DA17F6">
        <w:t xml:space="preserve">                                   </w:t>
      </w:r>
      <w:r>
        <w:t xml:space="preserve"> </w:t>
      </w:r>
      <w:r w:rsidRPr="004F27F7">
        <w:t>“Про місцеві податки”</w:t>
      </w:r>
    </w:p>
    <w:p w:rsidR="00702423" w:rsidRDefault="00702423" w:rsidP="00702423">
      <w:pPr>
        <w:pStyle w:val="a3"/>
        <w:tabs>
          <w:tab w:val="left" w:pos="5740"/>
          <w:tab w:val="left" w:pos="5940"/>
        </w:tabs>
        <w:ind w:right="-5"/>
        <w:jc w:val="left"/>
      </w:pPr>
      <w:r>
        <w:t xml:space="preserve">                                                                                                                                                  </w:t>
      </w:r>
    </w:p>
    <w:p w:rsidR="00702423" w:rsidRDefault="00702423" w:rsidP="00702423">
      <w:pPr>
        <w:pStyle w:val="a3"/>
        <w:tabs>
          <w:tab w:val="left" w:pos="5740"/>
          <w:tab w:val="left" w:pos="5940"/>
        </w:tabs>
        <w:ind w:right="-5"/>
        <w:jc w:val="center"/>
        <w:rPr>
          <w:b/>
        </w:rPr>
      </w:pPr>
      <w:r w:rsidRPr="00702423">
        <w:rPr>
          <w:b/>
        </w:rPr>
        <w:t>Місцеві податки та розміри їх ставок</w:t>
      </w:r>
    </w:p>
    <w:p w:rsidR="00702423" w:rsidRDefault="00702423" w:rsidP="00702423">
      <w:pPr>
        <w:pStyle w:val="a3"/>
        <w:tabs>
          <w:tab w:val="left" w:pos="5740"/>
          <w:tab w:val="left" w:pos="5940"/>
        </w:tabs>
        <w:ind w:right="-5"/>
        <w:jc w:val="center"/>
        <w:rPr>
          <w:b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2268"/>
        <w:gridCol w:w="3118"/>
        <w:gridCol w:w="2552"/>
        <w:gridCol w:w="2693"/>
        <w:gridCol w:w="4536"/>
      </w:tblGrid>
      <w:tr w:rsidR="0032347A" w:rsidRPr="004B2572" w:rsidTr="007538B1">
        <w:tc>
          <w:tcPr>
            <w:tcW w:w="534" w:type="dxa"/>
          </w:tcPr>
          <w:p w:rsidR="0032347A" w:rsidRPr="004B2572" w:rsidRDefault="0032347A" w:rsidP="00702423">
            <w:pPr>
              <w:pStyle w:val="a3"/>
              <w:tabs>
                <w:tab w:val="left" w:pos="5740"/>
                <w:tab w:val="left" w:pos="5940"/>
              </w:tabs>
              <w:ind w:right="-5"/>
              <w:rPr>
                <w:b/>
                <w:sz w:val="24"/>
                <w:szCs w:val="24"/>
              </w:rPr>
            </w:pPr>
            <w:r w:rsidRPr="004B2572">
              <w:rPr>
                <w:b/>
                <w:sz w:val="24"/>
                <w:szCs w:val="24"/>
              </w:rPr>
              <w:t>№з/п</w:t>
            </w:r>
          </w:p>
        </w:tc>
        <w:tc>
          <w:tcPr>
            <w:tcW w:w="2268" w:type="dxa"/>
          </w:tcPr>
          <w:p w:rsidR="0032347A" w:rsidRPr="004B2572" w:rsidRDefault="0032347A" w:rsidP="00702423">
            <w:pPr>
              <w:pStyle w:val="a3"/>
              <w:tabs>
                <w:tab w:val="left" w:pos="5740"/>
                <w:tab w:val="left" w:pos="5940"/>
              </w:tabs>
              <w:ind w:right="-5"/>
              <w:rPr>
                <w:b/>
                <w:sz w:val="24"/>
                <w:szCs w:val="24"/>
              </w:rPr>
            </w:pPr>
            <w:r w:rsidRPr="004B2572">
              <w:rPr>
                <w:b/>
                <w:sz w:val="24"/>
                <w:szCs w:val="24"/>
              </w:rPr>
              <w:t>Види місцевих податків</w:t>
            </w:r>
          </w:p>
        </w:tc>
        <w:tc>
          <w:tcPr>
            <w:tcW w:w="3118" w:type="dxa"/>
          </w:tcPr>
          <w:p w:rsidR="0032347A" w:rsidRPr="004B2572" w:rsidRDefault="0032347A" w:rsidP="00702423">
            <w:pPr>
              <w:pStyle w:val="a3"/>
              <w:tabs>
                <w:tab w:val="left" w:pos="5740"/>
                <w:tab w:val="left" w:pos="5940"/>
              </w:tabs>
              <w:ind w:right="-5"/>
              <w:rPr>
                <w:b/>
                <w:sz w:val="24"/>
                <w:szCs w:val="24"/>
              </w:rPr>
            </w:pPr>
            <w:r w:rsidRPr="004B2572">
              <w:rPr>
                <w:b/>
                <w:sz w:val="24"/>
                <w:szCs w:val="24"/>
              </w:rPr>
              <w:t>Платники податків</w:t>
            </w:r>
          </w:p>
        </w:tc>
        <w:tc>
          <w:tcPr>
            <w:tcW w:w="2552" w:type="dxa"/>
          </w:tcPr>
          <w:p w:rsidR="0032347A" w:rsidRPr="004B2572" w:rsidRDefault="007538B1" w:rsidP="00702423">
            <w:pPr>
              <w:pStyle w:val="a3"/>
              <w:tabs>
                <w:tab w:val="left" w:pos="5740"/>
                <w:tab w:val="left" w:pos="5940"/>
              </w:tabs>
              <w:ind w:right="-5"/>
              <w:rPr>
                <w:b/>
                <w:sz w:val="24"/>
                <w:szCs w:val="24"/>
              </w:rPr>
            </w:pPr>
            <w:r w:rsidRPr="004B2572">
              <w:rPr>
                <w:b/>
                <w:sz w:val="24"/>
                <w:szCs w:val="24"/>
              </w:rPr>
              <w:t>Об»єкт оподаткування</w:t>
            </w:r>
          </w:p>
        </w:tc>
        <w:tc>
          <w:tcPr>
            <w:tcW w:w="2693" w:type="dxa"/>
          </w:tcPr>
          <w:p w:rsidR="0032347A" w:rsidRPr="004B2572" w:rsidRDefault="0032347A" w:rsidP="00702423">
            <w:pPr>
              <w:pStyle w:val="a3"/>
              <w:tabs>
                <w:tab w:val="left" w:pos="5740"/>
                <w:tab w:val="left" w:pos="5940"/>
              </w:tabs>
              <w:ind w:right="-5"/>
              <w:rPr>
                <w:b/>
                <w:sz w:val="24"/>
                <w:szCs w:val="24"/>
              </w:rPr>
            </w:pPr>
            <w:r w:rsidRPr="004B2572">
              <w:rPr>
                <w:b/>
                <w:sz w:val="24"/>
                <w:szCs w:val="24"/>
              </w:rPr>
              <w:t>База оподаткування</w:t>
            </w:r>
          </w:p>
        </w:tc>
        <w:tc>
          <w:tcPr>
            <w:tcW w:w="4536" w:type="dxa"/>
          </w:tcPr>
          <w:p w:rsidR="0032347A" w:rsidRPr="004B2572" w:rsidRDefault="0032347A" w:rsidP="00702423">
            <w:pPr>
              <w:pStyle w:val="a3"/>
              <w:tabs>
                <w:tab w:val="left" w:pos="5740"/>
                <w:tab w:val="left" w:pos="5940"/>
              </w:tabs>
              <w:ind w:right="-5"/>
              <w:rPr>
                <w:b/>
                <w:sz w:val="24"/>
                <w:szCs w:val="24"/>
              </w:rPr>
            </w:pPr>
            <w:r w:rsidRPr="004B2572">
              <w:rPr>
                <w:b/>
                <w:sz w:val="24"/>
                <w:szCs w:val="24"/>
              </w:rPr>
              <w:t>Розміри ставок</w:t>
            </w:r>
          </w:p>
        </w:tc>
      </w:tr>
      <w:tr w:rsidR="0032347A" w:rsidRPr="004B2572" w:rsidTr="007538B1">
        <w:tc>
          <w:tcPr>
            <w:tcW w:w="534" w:type="dxa"/>
          </w:tcPr>
          <w:p w:rsidR="0032347A" w:rsidRPr="004B2572" w:rsidRDefault="0032347A" w:rsidP="00702423">
            <w:pPr>
              <w:pStyle w:val="a3"/>
              <w:tabs>
                <w:tab w:val="left" w:pos="5740"/>
                <w:tab w:val="left" w:pos="5940"/>
              </w:tabs>
              <w:ind w:right="-5"/>
              <w:jc w:val="center"/>
              <w:rPr>
                <w:sz w:val="24"/>
                <w:szCs w:val="24"/>
              </w:rPr>
            </w:pPr>
            <w:r w:rsidRPr="004B2572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2347A" w:rsidRPr="004B2572" w:rsidRDefault="0032347A" w:rsidP="00702423">
            <w:pPr>
              <w:pStyle w:val="a3"/>
              <w:tabs>
                <w:tab w:val="left" w:pos="5740"/>
                <w:tab w:val="left" w:pos="5940"/>
              </w:tabs>
              <w:ind w:right="-5"/>
              <w:jc w:val="center"/>
              <w:rPr>
                <w:sz w:val="24"/>
                <w:szCs w:val="24"/>
              </w:rPr>
            </w:pPr>
            <w:r w:rsidRPr="004B2572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32347A" w:rsidRPr="004B2572" w:rsidRDefault="0032347A" w:rsidP="00702423">
            <w:pPr>
              <w:pStyle w:val="a3"/>
              <w:tabs>
                <w:tab w:val="left" w:pos="5740"/>
                <w:tab w:val="left" w:pos="5940"/>
              </w:tabs>
              <w:ind w:right="-5"/>
              <w:jc w:val="center"/>
              <w:rPr>
                <w:sz w:val="24"/>
                <w:szCs w:val="24"/>
              </w:rPr>
            </w:pPr>
            <w:r w:rsidRPr="004B2572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32347A" w:rsidRPr="004B2572" w:rsidRDefault="00DA17F6" w:rsidP="00702423">
            <w:pPr>
              <w:pStyle w:val="a3"/>
              <w:tabs>
                <w:tab w:val="left" w:pos="5740"/>
                <w:tab w:val="left" w:pos="5940"/>
              </w:tabs>
              <w:ind w:right="-5"/>
              <w:jc w:val="center"/>
              <w:rPr>
                <w:sz w:val="24"/>
                <w:szCs w:val="24"/>
              </w:rPr>
            </w:pPr>
            <w:r w:rsidRPr="004B2572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32347A" w:rsidRPr="004B2572" w:rsidRDefault="00DA17F6" w:rsidP="00702423">
            <w:pPr>
              <w:pStyle w:val="a3"/>
              <w:tabs>
                <w:tab w:val="left" w:pos="5740"/>
                <w:tab w:val="left" w:pos="5940"/>
              </w:tabs>
              <w:ind w:right="-5"/>
              <w:jc w:val="center"/>
              <w:rPr>
                <w:sz w:val="24"/>
                <w:szCs w:val="24"/>
              </w:rPr>
            </w:pPr>
            <w:r w:rsidRPr="004B2572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32347A" w:rsidRPr="004B2572" w:rsidRDefault="00DA17F6" w:rsidP="00702423">
            <w:pPr>
              <w:pStyle w:val="a3"/>
              <w:tabs>
                <w:tab w:val="left" w:pos="5740"/>
                <w:tab w:val="left" w:pos="5940"/>
              </w:tabs>
              <w:ind w:right="-5"/>
              <w:jc w:val="center"/>
              <w:rPr>
                <w:sz w:val="24"/>
                <w:szCs w:val="24"/>
              </w:rPr>
            </w:pPr>
            <w:r w:rsidRPr="004B2572">
              <w:rPr>
                <w:sz w:val="24"/>
                <w:szCs w:val="24"/>
              </w:rPr>
              <w:t>6</w:t>
            </w:r>
          </w:p>
        </w:tc>
      </w:tr>
      <w:tr w:rsidR="0032347A" w:rsidRPr="004B2572" w:rsidTr="00B42339">
        <w:tc>
          <w:tcPr>
            <w:tcW w:w="534" w:type="dxa"/>
          </w:tcPr>
          <w:p w:rsidR="0032347A" w:rsidRPr="004B2572" w:rsidRDefault="0032347A" w:rsidP="00702423">
            <w:pPr>
              <w:pStyle w:val="a3"/>
              <w:tabs>
                <w:tab w:val="left" w:pos="5740"/>
                <w:tab w:val="left" w:pos="5940"/>
              </w:tabs>
              <w:ind w:right="-5"/>
              <w:jc w:val="center"/>
              <w:rPr>
                <w:b/>
                <w:sz w:val="24"/>
                <w:szCs w:val="24"/>
              </w:rPr>
            </w:pPr>
            <w:r w:rsidRPr="004B2572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5167" w:type="dxa"/>
            <w:gridSpan w:val="5"/>
          </w:tcPr>
          <w:p w:rsidR="0032347A" w:rsidRPr="004B2572" w:rsidRDefault="0032347A" w:rsidP="00702423">
            <w:pPr>
              <w:pStyle w:val="a3"/>
              <w:tabs>
                <w:tab w:val="left" w:pos="5740"/>
                <w:tab w:val="left" w:pos="5940"/>
              </w:tabs>
              <w:ind w:right="-5"/>
              <w:rPr>
                <w:b/>
                <w:sz w:val="24"/>
                <w:szCs w:val="24"/>
              </w:rPr>
            </w:pPr>
            <w:r w:rsidRPr="004B2572">
              <w:rPr>
                <w:b/>
                <w:sz w:val="24"/>
                <w:szCs w:val="24"/>
              </w:rPr>
              <w:t>Податок на майно</w:t>
            </w:r>
          </w:p>
          <w:p w:rsidR="00DA17F6" w:rsidRPr="004B2572" w:rsidRDefault="00DA17F6" w:rsidP="00702423">
            <w:pPr>
              <w:pStyle w:val="a3"/>
              <w:tabs>
                <w:tab w:val="left" w:pos="5740"/>
                <w:tab w:val="left" w:pos="5940"/>
              </w:tabs>
              <w:ind w:right="-5"/>
              <w:rPr>
                <w:sz w:val="24"/>
                <w:szCs w:val="24"/>
              </w:rPr>
            </w:pPr>
          </w:p>
        </w:tc>
      </w:tr>
      <w:tr w:rsidR="0032347A" w:rsidRPr="004B2572" w:rsidTr="007538B1">
        <w:tc>
          <w:tcPr>
            <w:tcW w:w="534" w:type="dxa"/>
          </w:tcPr>
          <w:p w:rsidR="0032347A" w:rsidRPr="004B2572" w:rsidRDefault="0032347A" w:rsidP="00702423">
            <w:pPr>
              <w:pStyle w:val="a3"/>
              <w:tabs>
                <w:tab w:val="left" w:pos="5740"/>
                <w:tab w:val="left" w:pos="5940"/>
              </w:tabs>
              <w:ind w:right="-5"/>
              <w:jc w:val="center"/>
              <w:rPr>
                <w:sz w:val="24"/>
                <w:szCs w:val="24"/>
              </w:rPr>
            </w:pPr>
            <w:r w:rsidRPr="004B2572">
              <w:rPr>
                <w:sz w:val="24"/>
                <w:szCs w:val="24"/>
              </w:rPr>
              <w:t>1.1.</w:t>
            </w:r>
          </w:p>
        </w:tc>
        <w:tc>
          <w:tcPr>
            <w:tcW w:w="2268" w:type="dxa"/>
          </w:tcPr>
          <w:p w:rsidR="0032347A" w:rsidRPr="004B2572" w:rsidRDefault="0032347A" w:rsidP="00702423">
            <w:pPr>
              <w:pStyle w:val="a3"/>
              <w:tabs>
                <w:tab w:val="left" w:pos="5740"/>
                <w:tab w:val="left" w:pos="5940"/>
              </w:tabs>
              <w:ind w:right="-5"/>
              <w:rPr>
                <w:sz w:val="24"/>
                <w:szCs w:val="24"/>
              </w:rPr>
            </w:pPr>
            <w:r w:rsidRPr="004B2572">
              <w:rPr>
                <w:sz w:val="24"/>
                <w:szCs w:val="24"/>
              </w:rPr>
              <w:t>Податок на нерухоме майно, відмінне від земельної ділянки</w:t>
            </w:r>
          </w:p>
        </w:tc>
        <w:tc>
          <w:tcPr>
            <w:tcW w:w="3118" w:type="dxa"/>
          </w:tcPr>
          <w:p w:rsidR="0032347A" w:rsidRPr="004B2572" w:rsidRDefault="0032347A" w:rsidP="00702423">
            <w:pPr>
              <w:pStyle w:val="a3"/>
              <w:tabs>
                <w:tab w:val="left" w:pos="5740"/>
                <w:tab w:val="left" w:pos="5940"/>
              </w:tabs>
              <w:ind w:right="-5"/>
              <w:rPr>
                <w:sz w:val="24"/>
                <w:szCs w:val="24"/>
              </w:rPr>
            </w:pPr>
            <w:r w:rsidRPr="004B2572">
              <w:rPr>
                <w:bCs/>
                <w:sz w:val="24"/>
                <w:szCs w:val="24"/>
              </w:rPr>
              <w:t>Фізичні та юридичні особи, в тому числі нерезиденти, які є власниками об’єктів житлової та/або нежитлової нерухомості</w:t>
            </w:r>
          </w:p>
        </w:tc>
        <w:tc>
          <w:tcPr>
            <w:tcW w:w="2552" w:type="dxa"/>
          </w:tcPr>
          <w:p w:rsidR="0032347A" w:rsidRPr="004B2572" w:rsidRDefault="007538B1" w:rsidP="002C0F17">
            <w:pPr>
              <w:pStyle w:val="StyleZakonu"/>
              <w:spacing w:before="120" w:after="0" w:line="240" w:lineRule="auto"/>
              <w:ind w:firstLine="0"/>
              <w:rPr>
                <w:bCs/>
                <w:sz w:val="24"/>
                <w:szCs w:val="24"/>
              </w:rPr>
            </w:pPr>
            <w:r w:rsidRPr="004B2572">
              <w:rPr>
                <w:bCs/>
                <w:sz w:val="24"/>
                <w:szCs w:val="24"/>
              </w:rPr>
              <w:t>Об»єкт житлової та нежитлової нерухомості, в тому числі його частка</w:t>
            </w:r>
          </w:p>
        </w:tc>
        <w:tc>
          <w:tcPr>
            <w:tcW w:w="2693" w:type="dxa"/>
          </w:tcPr>
          <w:p w:rsidR="0032347A" w:rsidRPr="004B2572" w:rsidRDefault="0032347A" w:rsidP="002C0F17">
            <w:pPr>
              <w:pStyle w:val="StyleZakonu"/>
              <w:spacing w:before="120" w:after="0" w:line="240" w:lineRule="auto"/>
              <w:ind w:firstLine="0"/>
              <w:rPr>
                <w:bCs/>
                <w:sz w:val="24"/>
                <w:szCs w:val="24"/>
              </w:rPr>
            </w:pPr>
            <w:r w:rsidRPr="004B2572">
              <w:rPr>
                <w:bCs/>
                <w:sz w:val="24"/>
                <w:szCs w:val="24"/>
              </w:rPr>
              <w:t>Загальна площа об’єкта житлової та нежитлової нерухомості, в тому числі його часток.</w:t>
            </w:r>
          </w:p>
          <w:p w:rsidR="0032347A" w:rsidRPr="004B2572" w:rsidRDefault="0032347A" w:rsidP="00702423">
            <w:pPr>
              <w:pStyle w:val="a3"/>
              <w:tabs>
                <w:tab w:val="left" w:pos="5740"/>
                <w:tab w:val="left" w:pos="5940"/>
              </w:tabs>
              <w:ind w:right="-5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32347A" w:rsidRPr="004B2572" w:rsidRDefault="0032347A" w:rsidP="002C0F17">
            <w:pPr>
              <w:jc w:val="both"/>
              <w:rPr>
                <w:i/>
                <w:sz w:val="24"/>
                <w:szCs w:val="24"/>
              </w:rPr>
            </w:pPr>
            <w:r w:rsidRPr="004B2572">
              <w:rPr>
                <w:sz w:val="24"/>
                <w:szCs w:val="24"/>
              </w:rPr>
              <w:t xml:space="preserve">       З</w:t>
            </w:r>
            <w:r w:rsidRPr="004B2572">
              <w:rPr>
                <w:i/>
                <w:sz w:val="24"/>
                <w:szCs w:val="24"/>
              </w:rPr>
              <w:t>а 1 кв. метр бази оподаткування у відсотках до розміру мінімальної заробітної плати, встановленої законом на 1 січня звітного (податкового) року:</w:t>
            </w:r>
          </w:p>
          <w:p w:rsidR="0032347A" w:rsidRPr="004B2572" w:rsidRDefault="0032347A" w:rsidP="002C0F17">
            <w:pPr>
              <w:jc w:val="both"/>
              <w:rPr>
                <w:sz w:val="24"/>
                <w:szCs w:val="24"/>
              </w:rPr>
            </w:pPr>
            <w:r w:rsidRPr="004B2572">
              <w:rPr>
                <w:i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Pr="004B2572">
              <w:rPr>
                <w:sz w:val="24"/>
                <w:szCs w:val="24"/>
              </w:rPr>
              <w:br/>
              <w:t>- 1,0 % - для об»єктів житлової нерухомості: для квартири/квартир, загальна площа яких перевищує 80 кв. метрів; для житлового будинку/будинків, загальна площа яких перевищує 140 кв. метрів, та для різних типів об’єктів житлової нерухомості,в тому числі їх часток, що перебувають у власності одного платника податку, сумарна загальна площа яких перевищує 220 кв. метрів.</w:t>
            </w:r>
          </w:p>
          <w:p w:rsidR="0032347A" w:rsidRPr="004B2572" w:rsidRDefault="0032347A" w:rsidP="00CF61F8">
            <w:pPr>
              <w:jc w:val="both"/>
              <w:rPr>
                <w:sz w:val="24"/>
                <w:szCs w:val="24"/>
              </w:rPr>
            </w:pPr>
            <w:r w:rsidRPr="004B2572">
              <w:rPr>
                <w:sz w:val="24"/>
                <w:szCs w:val="24"/>
              </w:rPr>
              <w:br/>
              <w:t>- 0,1 % – для всіх об»єктів нежитлової нерухомості .</w:t>
            </w:r>
            <w:r w:rsidRPr="004B2572">
              <w:rPr>
                <w:sz w:val="24"/>
                <w:szCs w:val="24"/>
              </w:rPr>
              <w:br/>
              <w:t xml:space="preserve">            Для обрахунку розміру податку до ставки податку не застосовується коефіцієнт місцезнаходження об’єкта оподаткування. </w:t>
            </w:r>
          </w:p>
          <w:p w:rsidR="00DA17F6" w:rsidRPr="004B2572" w:rsidRDefault="00DA17F6" w:rsidP="00CF61F8">
            <w:pPr>
              <w:jc w:val="both"/>
              <w:rPr>
                <w:sz w:val="24"/>
                <w:szCs w:val="24"/>
              </w:rPr>
            </w:pPr>
          </w:p>
          <w:p w:rsidR="00DA17F6" w:rsidRPr="004B2572" w:rsidRDefault="00DA17F6" w:rsidP="00CF61F8">
            <w:pPr>
              <w:jc w:val="both"/>
              <w:rPr>
                <w:sz w:val="24"/>
                <w:szCs w:val="24"/>
              </w:rPr>
            </w:pPr>
          </w:p>
          <w:p w:rsidR="00DA17F6" w:rsidRPr="004B2572" w:rsidRDefault="00DA17F6" w:rsidP="00CF61F8">
            <w:pPr>
              <w:jc w:val="both"/>
              <w:rPr>
                <w:sz w:val="24"/>
                <w:szCs w:val="24"/>
              </w:rPr>
            </w:pPr>
          </w:p>
        </w:tc>
      </w:tr>
      <w:tr w:rsidR="00DA17F6" w:rsidRPr="004B2572" w:rsidTr="007538B1">
        <w:tc>
          <w:tcPr>
            <w:tcW w:w="534" w:type="dxa"/>
          </w:tcPr>
          <w:p w:rsidR="00DA17F6" w:rsidRPr="004B2572" w:rsidRDefault="00DA17F6" w:rsidP="00C6768F">
            <w:pPr>
              <w:pStyle w:val="a3"/>
              <w:tabs>
                <w:tab w:val="left" w:pos="5740"/>
                <w:tab w:val="left" w:pos="5940"/>
              </w:tabs>
              <w:ind w:right="-5"/>
              <w:jc w:val="center"/>
              <w:rPr>
                <w:sz w:val="24"/>
                <w:szCs w:val="24"/>
              </w:rPr>
            </w:pPr>
            <w:r w:rsidRPr="004B257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DA17F6" w:rsidRPr="004B2572" w:rsidRDefault="00DA17F6" w:rsidP="00C6768F">
            <w:pPr>
              <w:pStyle w:val="a3"/>
              <w:tabs>
                <w:tab w:val="left" w:pos="5740"/>
                <w:tab w:val="left" w:pos="5940"/>
              </w:tabs>
              <w:ind w:right="-5"/>
              <w:jc w:val="center"/>
              <w:rPr>
                <w:sz w:val="24"/>
                <w:szCs w:val="24"/>
              </w:rPr>
            </w:pPr>
            <w:r w:rsidRPr="004B2572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DA17F6" w:rsidRPr="004B2572" w:rsidRDefault="00DA17F6" w:rsidP="00C6768F">
            <w:pPr>
              <w:pStyle w:val="a3"/>
              <w:tabs>
                <w:tab w:val="left" w:pos="5740"/>
                <w:tab w:val="left" w:pos="5940"/>
              </w:tabs>
              <w:ind w:right="-5"/>
              <w:jc w:val="center"/>
              <w:rPr>
                <w:sz w:val="24"/>
                <w:szCs w:val="24"/>
              </w:rPr>
            </w:pPr>
            <w:r w:rsidRPr="004B2572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DA17F6" w:rsidRPr="004B2572" w:rsidRDefault="00DA17F6" w:rsidP="00C6768F">
            <w:pPr>
              <w:pStyle w:val="a3"/>
              <w:tabs>
                <w:tab w:val="left" w:pos="5740"/>
                <w:tab w:val="left" w:pos="5940"/>
              </w:tabs>
              <w:ind w:right="-5"/>
              <w:jc w:val="center"/>
              <w:rPr>
                <w:sz w:val="24"/>
                <w:szCs w:val="24"/>
              </w:rPr>
            </w:pPr>
            <w:r w:rsidRPr="004B2572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DA17F6" w:rsidRPr="004B2572" w:rsidRDefault="00DA17F6" w:rsidP="00C6768F">
            <w:pPr>
              <w:pStyle w:val="a3"/>
              <w:tabs>
                <w:tab w:val="left" w:pos="5740"/>
                <w:tab w:val="left" w:pos="5940"/>
              </w:tabs>
              <w:ind w:right="-5"/>
              <w:jc w:val="center"/>
              <w:rPr>
                <w:sz w:val="24"/>
                <w:szCs w:val="24"/>
              </w:rPr>
            </w:pPr>
            <w:r w:rsidRPr="004B2572">
              <w:rPr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DA17F6" w:rsidRPr="004B2572" w:rsidRDefault="00DA17F6" w:rsidP="00C6768F">
            <w:pPr>
              <w:pStyle w:val="a3"/>
              <w:tabs>
                <w:tab w:val="left" w:pos="5740"/>
                <w:tab w:val="left" w:pos="5940"/>
              </w:tabs>
              <w:ind w:right="-5"/>
              <w:jc w:val="center"/>
              <w:rPr>
                <w:sz w:val="24"/>
                <w:szCs w:val="24"/>
              </w:rPr>
            </w:pPr>
            <w:r w:rsidRPr="004B2572">
              <w:rPr>
                <w:sz w:val="24"/>
                <w:szCs w:val="24"/>
              </w:rPr>
              <w:t>6</w:t>
            </w:r>
          </w:p>
        </w:tc>
      </w:tr>
      <w:tr w:rsidR="00DA17F6" w:rsidRPr="004B2572" w:rsidTr="007538B1">
        <w:tc>
          <w:tcPr>
            <w:tcW w:w="534" w:type="dxa"/>
          </w:tcPr>
          <w:p w:rsidR="00DA17F6" w:rsidRPr="004B2572" w:rsidRDefault="00DA17F6" w:rsidP="00702423">
            <w:pPr>
              <w:pStyle w:val="a3"/>
              <w:tabs>
                <w:tab w:val="left" w:pos="5740"/>
                <w:tab w:val="left" w:pos="5940"/>
              </w:tabs>
              <w:ind w:right="-5"/>
              <w:jc w:val="center"/>
              <w:rPr>
                <w:sz w:val="24"/>
                <w:szCs w:val="24"/>
              </w:rPr>
            </w:pPr>
            <w:r w:rsidRPr="004B2572">
              <w:rPr>
                <w:sz w:val="24"/>
                <w:szCs w:val="24"/>
              </w:rPr>
              <w:t>1.2.</w:t>
            </w:r>
          </w:p>
        </w:tc>
        <w:tc>
          <w:tcPr>
            <w:tcW w:w="2268" w:type="dxa"/>
          </w:tcPr>
          <w:p w:rsidR="00DA17F6" w:rsidRPr="004B2572" w:rsidRDefault="00DA17F6" w:rsidP="00702423">
            <w:pPr>
              <w:pStyle w:val="a3"/>
              <w:tabs>
                <w:tab w:val="left" w:pos="5740"/>
                <w:tab w:val="left" w:pos="5940"/>
              </w:tabs>
              <w:ind w:right="-5"/>
              <w:rPr>
                <w:sz w:val="24"/>
                <w:szCs w:val="24"/>
              </w:rPr>
            </w:pPr>
            <w:r w:rsidRPr="004B2572">
              <w:rPr>
                <w:sz w:val="24"/>
                <w:szCs w:val="24"/>
              </w:rPr>
              <w:t>Транспортний податок</w:t>
            </w:r>
          </w:p>
        </w:tc>
        <w:tc>
          <w:tcPr>
            <w:tcW w:w="3118" w:type="dxa"/>
          </w:tcPr>
          <w:p w:rsidR="00DA17F6" w:rsidRPr="004B2572" w:rsidRDefault="00DA17F6" w:rsidP="00CF61F8">
            <w:pPr>
              <w:jc w:val="both"/>
              <w:rPr>
                <w:sz w:val="24"/>
                <w:szCs w:val="24"/>
              </w:rPr>
            </w:pPr>
            <w:r w:rsidRPr="004B2572">
              <w:rPr>
                <w:sz w:val="24"/>
                <w:szCs w:val="24"/>
              </w:rPr>
              <w:t xml:space="preserve">    Фізичні та юридичні особи, в тому числі нерезиденти, які мають зареєстровані в Україні згідно з чинним законодавством власні легкові автомобілі, які використовувалися до 5 років і мають об’єм циліндрів двигуна понад 3000 куб. см</w:t>
            </w:r>
          </w:p>
        </w:tc>
        <w:tc>
          <w:tcPr>
            <w:tcW w:w="2552" w:type="dxa"/>
          </w:tcPr>
          <w:p w:rsidR="00DA17F6" w:rsidRPr="004B2572" w:rsidRDefault="00DA17F6" w:rsidP="007538B1">
            <w:pPr>
              <w:pStyle w:val="a6"/>
              <w:jc w:val="both"/>
            </w:pPr>
            <w:r w:rsidRPr="004B2572">
              <w:t>Легкові автомобілі, які використовувалися до 5 років і мають об»єм циліндрів двигуна понад 3000 куб.см</w:t>
            </w:r>
          </w:p>
        </w:tc>
        <w:tc>
          <w:tcPr>
            <w:tcW w:w="2693" w:type="dxa"/>
          </w:tcPr>
          <w:p w:rsidR="00DA17F6" w:rsidRPr="004B2572" w:rsidRDefault="005E2061" w:rsidP="00DD2826">
            <w:pPr>
              <w:pStyle w:val="a6"/>
              <w:jc w:val="both"/>
            </w:pPr>
            <w:hyperlink r:id="rId4" w:tgtFrame="_top" w:history="1">
              <w:r w:rsidR="00DA17F6" w:rsidRPr="004B2572">
                <w:t xml:space="preserve">Легковий автомобіль, що є об'єктом оподаткування </w:t>
              </w:r>
            </w:hyperlink>
            <w:r w:rsidR="00DA17F6" w:rsidRPr="004B2572">
              <w:t>.</w:t>
            </w:r>
          </w:p>
          <w:p w:rsidR="00DA17F6" w:rsidRPr="004B2572" w:rsidRDefault="00DA17F6" w:rsidP="00702423">
            <w:pPr>
              <w:pStyle w:val="a3"/>
              <w:tabs>
                <w:tab w:val="left" w:pos="5740"/>
                <w:tab w:val="left" w:pos="5940"/>
              </w:tabs>
              <w:ind w:right="-5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DA17F6" w:rsidRPr="004B2572" w:rsidRDefault="00DA17F6" w:rsidP="00CF61F8">
            <w:pPr>
              <w:jc w:val="both"/>
              <w:rPr>
                <w:sz w:val="24"/>
                <w:szCs w:val="24"/>
              </w:rPr>
            </w:pPr>
            <w:r w:rsidRPr="004B2572">
              <w:rPr>
                <w:sz w:val="24"/>
                <w:szCs w:val="24"/>
              </w:rPr>
              <w:t xml:space="preserve">         На календарний рік у розмірі 25 000 гривень за кожен легковий автомобіль, що є об’єктом оподаткування.</w:t>
            </w:r>
          </w:p>
          <w:p w:rsidR="00DA17F6" w:rsidRPr="004B2572" w:rsidRDefault="00DA17F6" w:rsidP="00702423">
            <w:pPr>
              <w:pStyle w:val="a3"/>
              <w:tabs>
                <w:tab w:val="left" w:pos="5740"/>
                <w:tab w:val="left" w:pos="5940"/>
              </w:tabs>
              <w:ind w:right="-5"/>
              <w:rPr>
                <w:sz w:val="24"/>
                <w:szCs w:val="24"/>
              </w:rPr>
            </w:pPr>
          </w:p>
        </w:tc>
      </w:tr>
      <w:tr w:rsidR="00DA17F6" w:rsidRPr="004B2572" w:rsidTr="007538B1">
        <w:tc>
          <w:tcPr>
            <w:tcW w:w="534" w:type="dxa"/>
          </w:tcPr>
          <w:p w:rsidR="00DA17F6" w:rsidRPr="004B2572" w:rsidRDefault="00DA17F6" w:rsidP="00702423">
            <w:pPr>
              <w:pStyle w:val="a3"/>
              <w:tabs>
                <w:tab w:val="left" w:pos="5740"/>
                <w:tab w:val="left" w:pos="5940"/>
              </w:tabs>
              <w:ind w:right="-5"/>
              <w:jc w:val="center"/>
              <w:rPr>
                <w:sz w:val="24"/>
                <w:szCs w:val="24"/>
              </w:rPr>
            </w:pPr>
            <w:r w:rsidRPr="004B2572">
              <w:rPr>
                <w:sz w:val="24"/>
                <w:szCs w:val="24"/>
              </w:rPr>
              <w:t>1.3.</w:t>
            </w:r>
          </w:p>
        </w:tc>
        <w:tc>
          <w:tcPr>
            <w:tcW w:w="2268" w:type="dxa"/>
          </w:tcPr>
          <w:p w:rsidR="00DA17F6" w:rsidRPr="004B2572" w:rsidRDefault="00DA17F6" w:rsidP="00702423">
            <w:pPr>
              <w:pStyle w:val="a3"/>
              <w:tabs>
                <w:tab w:val="left" w:pos="5740"/>
                <w:tab w:val="left" w:pos="5940"/>
              </w:tabs>
              <w:ind w:right="-5"/>
              <w:rPr>
                <w:sz w:val="24"/>
                <w:szCs w:val="24"/>
              </w:rPr>
            </w:pPr>
            <w:r w:rsidRPr="004B2572">
              <w:rPr>
                <w:sz w:val="24"/>
                <w:szCs w:val="24"/>
              </w:rPr>
              <w:t>Плата за землю</w:t>
            </w:r>
          </w:p>
        </w:tc>
        <w:tc>
          <w:tcPr>
            <w:tcW w:w="3118" w:type="dxa"/>
          </w:tcPr>
          <w:p w:rsidR="00DA17F6" w:rsidRPr="004B2572" w:rsidRDefault="00DA17F6" w:rsidP="004E0D7F">
            <w:pPr>
              <w:jc w:val="both"/>
              <w:rPr>
                <w:sz w:val="24"/>
                <w:szCs w:val="24"/>
              </w:rPr>
            </w:pPr>
            <w:r w:rsidRPr="004B2572">
              <w:rPr>
                <w:sz w:val="24"/>
                <w:szCs w:val="24"/>
              </w:rPr>
              <w:t xml:space="preserve"> Власники земельних ділянок, земельних часток (паїв), землекористувачі та орендарі земельних ділянок</w:t>
            </w:r>
            <w:r w:rsidRPr="004B2572">
              <w:rPr>
                <w:sz w:val="24"/>
                <w:szCs w:val="24"/>
              </w:rPr>
              <w:br w:type="page"/>
            </w:r>
          </w:p>
          <w:p w:rsidR="00DA17F6" w:rsidRPr="004B2572" w:rsidRDefault="00DA17F6" w:rsidP="00702423">
            <w:pPr>
              <w:pStyle w:val="a3"/>
              <w:tabs>
                <w:tab w:val="left" w:pos="5740"/>
                <w:tab w:val="left" w:pos="5940"/>
              </w:tabs>
              <w:ind w:right="-5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DA17F6" w:rsidRPr="004B2572" w:rsidRDefault="00DA17F6" w:rsidP="00702423">
            <w:pPr>
              <w:pStyle w:val="a3"/>
              <w:tabs>
                <w:tab w:val="left" w:pos="5740"/>
                <w:tab w:val="left" w:pos="5940"/>
              </w:tabs>
              <w:ind w:right="-5"/>
              <w:rPr>
                <w:sz w:val="24"/>
                <w:szCs w:val="24"/>
              </w:rPr>
            </w:pPr>
            <w:r w:rsidRPr="004B2572">
              <w:rPr>
                <w:sz w:val="24"/>
                <w:szCs w:val="24"/>
              </w:rPr>
              <w:t>Земельні ділянки, які перебувають у власності або користуванні;</w:t>
            </w:r>
          </w:p>
          <w:p w:rsidR="00DA17F6" w:rsidRPr="004B2572" w:rsidRDefault="00DA17F6" w:rsidP="00702423">
            <w:pPr>
              <w:pStyle w:val="a3"/>
              <w:tabs>
                <w:tab w:val="left" w:pos="5740"/>
                <w:tab w:val="left" w:pos="5940"/>
              </w:tabs>
              <w:ind w:right="-5"/>
              <w:rPr>
                <w:sz w:val="24"/>
                <w:szCs w:val="24"/>
              </w:rPr>
            </w:pPr>
            <w:r w:rsidRPr="004B2572">
              <w:rPr>
                <w:sz w:val="24"/>
                <w:szCs w:val="24"/>
              </w:rPr>
              <w:t>Земельні частки(паї), які перебувають у власності</w:t>
            </w:r>
          </w:p>
        </w:tc>
        <w:tc>
          <w:tcPr>
            <w:tcW w:w="2693" w:type="dxa"/>
          </w:tcPr>
          <w:p w:rsidR="00DA17F6" w:rsidRPr="004B2572" w:rsidRDefault="00DA17F6" w:rsidP="00702423">
            <w:pPr>
              <w:pStyle w:val="a3"/>
              <w:tabs>
                <w:tab w:val="left" w:pos="5740"/>
                <w:tab w:val="left" w:pos="5940"/>
              </w:tabs>
              <w:ind w:right="-5"/>
              <w:rPr>
                <w:sz w:val="24"/>
                <w:szCs w:val="24"/>
              </w:rPr>
            </w:pPr>
            <w:r w:rsidRPr="004B2572">
              <w:rPr>
                <w:sz w:val="24"/>
                <w:szCs w:val="24"/>
              </w:rPr>
              <w:t>Нормативна грошова оцінка земельних ділянок з урахуванням коефіцієнта індексації, визначеного відповідно до порядку, встановленого розділом ХІІІ Податкового Кодексу.</w:t>
            </w:r>
          </w:p>
        </w:tc>
        <w:tc>
          <w:tcPr>
            <w:tcW w:w="4536" w:type="dxa"/>
          </w:tcPr>
          <w:p w:rsidR="00DA17F6" w:rsidRPr="004B2572" w:rsidRDefault="00DA17F6" w:rsidP="004E0D7F">
            <w:pPr>
              <w:jc w:val="both"/>
              <w:rPr>
                <w:sz w:val="24"/>
                <w:szCs w:val="24"/>
              </w:rPr>
            </w:pPr>
            <w:r w:rsidRPr="004B2572">
              <w:rPr>
                <w:sz w:val="24"/>
                <w:szCs w:val="24"/>
              </w:rPr>
              <w:t xml:space="preserve">0,1% від нормативної грошової оцінки земельної ділянки, що перебуває у власності фізичних та юридичних осіб.   </w:t>
            </w:r>
          </w:p>
          <w:p w:rsidR="00DA17F6" w:rsidRPr="004B2572" w:rsidRDefault="00DA17F6" w:rsidP="004E0D7F">
            <w:pPr>
              <w:jc w:val="both"/>
              <w:rPr>
                <w:sz w:val="24"/>
                <w:szCs w:val="24"/>
              </w:rPr>
            </w:pPr>
            <w:r w:rsidRPr="004B2572">
              <w:rPr>
                <w:sz w:val="24"/>
                <w:szCs w:val="24"/>
              </w:rPr>
              <w:t>5% від їх нормативної грошової оцінки за земельні ділянки, які перебувають у постійному користуванні суб’єктів господарювання (крім державної та комунальної форми власності).</w:t>
            </w:r>
            <w:r w:rsidRPr="004B2572">
              <w:rPr>
                <w:sz w:val="24"/>
                <w:szCs w:val="24"/>
              </w:rPr>
              <w:br w:type="page"/>
              <w:t xml:space="preserve">             Розмір та умови внесення орендної плати встановлюються у договорі оренди між орендодавцем (власником) і орендарем.</w:t>
            </w:r>
          </w:p>
          <w:p w:rsidR="00DA17F6" w:rsidRPr="004B2572" w:rsidRDefault="00DA17F6" w:rsidP="00702423">
            <w:pPr>
              <w:pStyle w:val="a3"/>
              <w:tabs>
                <w:tab w:val="left" w:pos="5740"/>
                <w:tab w:val="left" w:pos="5940"/>
              </w:tabs>
              <w:ind w:right="-5"/>
              <w:rPr>
                <w:sz w:val="24"/>
                <w:szCs w:val="24"/>
              </w:rPr>
            </w:pPr>
          </w:p>
        </w:tc>
      </w:tr>
      <w:tr w:rsidR="00DA17F6" w:rsidRPr="004B2572" w:rsidTr="007538B1">
        <w:tc>
          <w:tcPr>
            <w:tcW w:w="534" w:type="dxa"/>
          </w:tcPr>
          <w:p w:rsidR="00DA17F6" w:rsidRPr="004B2572" w:rsidRDefault="00DA17F6" w:rsidP="00702423">
            <w:pPr>
              <w:pStyle w:val="a3"/>
              <w:tabs>
                <w:tab w:val="left" w:pos="5740"/>
                <w:tab w:val="left" w:pos="5940"/>
              </w:tabs>
              <w:ind w:right="-5"/>
              <w:jc w:val="center"/>
              <w:rPr>
                <w:b/>
                <w:sz w:val="24"/>
                <w:szCs w:val="24"/>
              </w:rPr>
            </w:pPr>
            <w:r w:rsidRPr="004B2572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DA17F6" w:rsidRPr="004B2572" w:rsidRDefault="00DA17F6" w:rsidP="00702423">
            <w:pPr>
              <w:pStyle w:val="a3"/>
              <w:tabs>
                <w:tab w:val="left" w:pos="5740"/>
                <w:tab w:val="left" w:pos="5940"/>
              </w:tabs>
              <w:ind w:right="-5"/>
              <w:rPr>
                <w:b/>
                <w:sz w:val="24"/>
                <w:szCs w:val="24"/>
              </w:rPr>
            </w:pPr>
            <w:r w:rsidRPr="004B2572">
              <w:rPr>
                <w:b/>
                <w:sz w:val="24"/>
                <w:szCs w:val="24"/>
              </w:rPr>
              <w:t>Єдиний податок</w:t>
            </w:r>
          </w:p>
        </w:tc>
        <w:tc>
          <w:tcPr>
            <w:tcW w:w="3118" w:type="dxa"/>
          </w:tcPr>
          <w:p w:rsidR="00DA17F6" w:rsidRPr="004B2572" w:rsidRDefault="00DA17F6" w:rsidP="004E0D7F">
            <w:pPr>
              <w:jc w:val="both"/>
              <w:rPr>
                <w:sz w:val="24"/>
                <w:szCs w:val="24"/>
              </w:rPr>
            </w:pPr>
            <w:r w:rsidRPr="004B2572">
              <w:rPr>
                <w:sz w:val="24"/>
                <w:szCs w:val="24"/>
              </w:rPr>
              <w:t>Суб»єкти господарювання, які застосовують спрощену систему оподаткування, обліку та звітності І та ІІ груп, визначених підпунктом 291.4 статті 291 Податкового Кодексу</w:t>
            </w:r>
          </w:p>
        </w:tc>
        <w:tc>
          <w:tcPr>
            <w:tcW w:w="2552" w:type="dxa"/>
          </w:tcPr>
          <w:p w:rsidR="00DA17F6" w:rsidRPr="004B2572" w:rsidRDefault="00DA17F6" w:rsidP="00BE09B5">
            <w:pPr>
              <w:pStyle w:val="a3"/>
              <w:tabs>
                <w:tab w:val="left" w:pos="5740"/>
                <w:tab w:val="left" w:pos="5940"/>
              </w:tabs>
              <w:ind w:right="-5"/>
              <w:rPr>
                <w:sz w:val="24"/>
                <w:szCs w:val="24"/>
              </w:rPr>
            </w:pPr>
            <w:r w:rsidRPr="004B2572">
              <w:rPr>
                <w:sz w:val="24"/>
                <w:szCs w:val="24"/>
              </w:rPr>
              <w:t>Мінімальна заробітна плата, встановлена законом на 1 січня податкового (звітного) року</w:t>
            </w:r>
          </w:p>
        </w:tc>
        <w:tc>
          <w:tcPr>
            <w:tcW w:w="2693" w:type="dxa"/>
          </w:tcPr>
          <w:p w:rsidR="00DA17F6" w:rsidRPr="004B2572" w:rsidRDefault="00DA17F6" w:rsidP="00F46000">
            <w:pPr>
              <w:pStyle w:val="a3"/>
              <w:tabs>
                <w:tab w:val="left" w:pos="5740"/>
                <w:tab w:val="left" w:pos="5940"/>
              </w:tabs>
              <w:ind w:right="-5"/>
              <w:rPr>
                <w:sz w:val="24"/>
                <w:szCs w:val="24"/>
              </w:rPr>
            </w:pPr>
            <w:r w:rsidRPr="004B2572">
              <w:rPr>
                <w:sz w:val="24"/>
                <w:szCs w:val="24"/>
              </w:rPr>
              <w:t>Розмір мінімальної заробітної плати, встановлений законом на 1 січня податкового (звітного) року.</w:t>
            </w:r>
          </w:p>
        </w:tc>
        <w:tc>
          <w:tcPr>
            <w:tcW w:w="4536" w:type="dxa"/>
          </w:tcPr>
          <w:p w:rsidR="00DA17F6" w:rsidRPr="004B2572" w:rsidRDefault="00DA17F6" w:rsidP="004E0D7F">
            <w:pPr>
              <w:jc w:val="both"/>
              <w:rPr>
                <w:sz w:val="24"/>
                <w:szCs w:val="24"/>
              </w:rPr>
            </w:pPr>
            <w:r w:rsidRPr="004B2572">
              <w:rPr>
                <w:sz w:val="24"/>
                <w:szCs w:val="24"/>
              </w:rPr>
              <w:t>10% розміру мінімальної заробітної плати з розрахунку на місяць для першої групи платників єдиного податку.</w:t>
            </w:r>
          </w:p>
          <w:p w:rsidR="00DA17F6" w:rsidRPr="004B2572" w:rsidRDefault="00DA17F6" w:rsidP="00BE09B5">
            <w:pPr>
              <w:jc w:val="both"/>
              <w:rPr>
                <w:sz w:val="24"/>
                <w:szCs w:val="24"/>
              </w:rPr>
            </w:pPr>
            <w:r w:rsidRPr="004B2572">
              <w:rPr>
                <w:sz w:val="24"/>
                <w:szCs w:val="24"/>
              </w:rPr>
              <w:t>20% розміру мінімальної заробітної плати з розрахунку на місяць для другої групи платників єдиного податку.</w:t>
            </w:r>
          </w:p>
        </w:tc>
      </w:tr>
    </w:tbl>
    <w:p w:rsidR="00702423" w:rsidRPr="004B2572" w:rsidRDefault="00702423" w:rsidP="00702423">
      <w:pPr>
        <w:pStyle w:val="a3"/>
        <w:tabs>
          <w:tab w:val="left" w:pos="5740"/>
          <w:tab w:val="left" w:pos="5940"/>
        </w:tabs>
        <w:ind w:right="-5"/>
        <w:rPr>
          <w:b/>
        </w:rPr>
      </w:pPr>
    </w:p>
    <w:p w:rsidR="00702423" w:rsidRDefault="00702423" w:rsidP="00702423">
      <w:pPr>
        <w:ind w:firstLine="720"/>
        <w:jc w:val="center"/>
        <w:rPr>
          <w:sz w:val="25"/>
          <w:szCs w:val="25"/>
        </w:rPr>
      </w:pPr>
    </w:p>
    <w:p w:rsidR="00235351" w:rsidRPr="00702423" w:rsidRDefault="004B2572">
      <w:r>
        <w:t>Селищний голова                                                            О.П.Матвієнко</w:t>
      </w:r>
    </w:p>
    <w:sectPr w:rsidR="00235351" w:rsidRPr="00702423" w:rsidSect="0032347A">
      <w:pgSz w:w="16838" w:h="11906" w:orient="landscape"/>
      <w:pgMar w:top="426" w:right="536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02423"/>
    <w:rsid w:val="0009564C"/>
    <w:rsid w:val="000F6343"/>
    <w:rsid w:val="001D35A5"/>
    <w:rsid w:val="00235351"/>
    <w:rsid w:val="0024058B"/>
    <w:rsid w:val="002C0F17"/>
    <w:rsid w:val="0032347A"/>
    <w:rsid w:val="00366725"/>
    <w:rsid w:val="003B11BA"/>
    <w:rsid w:val="004B2572"/>
    <w:rsid w:val="004E0D7F"/>
    <w:rsid w:val="005C5937"/>
    <w:rsid w:val="005E2061"/>
    <w:rsid w:val="00702423"/>
    <w:rsid w:val="007538B1"/>
    <w:rsid w:val="0076426F"/>
    <w:rsid w:val="009B22DA"/>
    <w:rsid w:val="00BE09B5"/>
    <w:rsid w:val="00BF1143"/>
    <w:rsid w:val="00C47B73"/>
    <w:rsid w:val="00CA2F31"/>
    <w:rsid w:val="00CA647C"/>
    <w:rsid w:val="00CF61F8"/>
    <w:rsid w:val="00D057FD"/>
    <w:rsid w:val="00D73C88"/>
    <w:rsid w:val="00DA172E"/>
    <w:rsid w:val="00DA17F6"/>
    <w:rsid w:val="00DD2826"/>
    <w:rsid w:val="00F46000"/>
    <w:rsid w:val="00FD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423"/>
    <w:pPr>
      <w:ind w:right="5471"/>
      <w:jc w:val="both"/>
    </w:pPr>
  </w:style>
  <w:style w:type="character" w:customStyle="1" w:styleId="a4">
    <w:name w:val="Основной текст Знак"/>
    <w:basedOn w:val="a0"/>
    <w:link w:val="a3"/>
    <w:rsid w:val="00702423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5">
    <w:name w:val="Table Grid"/>
    <w:basedOn w:val="a1"/>
    <w:uiPriority w:val="59"/>
    <w:rsid w:val="00702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Zakonu">
    <w:name w:val="StyleZakonu"/>
    <w:basedOn w:val="a"/>
    <w:rsid w:val="002C0F17"/>
    <w:pPr>
      <w:spacing w:after="60" w:line="220" w:lineRule="exact"/>
      <w:ind w:firstLine="284"/>
      <w:jc w:val="both"/>
    </w:pPr>
    <w:rPr>
      <w:sz w:val="20"/>
      <w:szCs w:val="20"/>
    </w:rPr>
  </w:style>
  <w:style w:type="paragraph" w:styleId="a6">
    <w:name w:val="No Spacing"/>
    <w:uiPriority w:val="1"/>
    <w:qFormat/>
    <w:rsid w:val="00DD2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earch.ligazakon.ua/l_doc2.nsf/link1/T14007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 XP</dc:creator>
  <cp:keywords/>
  <dc:description/>
  <cp:lastModifiedBy>BEST XP</cp:lastModifiedBy>
  <cp:revision>14</cp:revision>
  <cp:lastPrinted>2015-02-07T12:59:00Z</cp:lastPrinted>
  <dcterms:created xsi:type="dcterms:W3CDTF">2015-02-05T10:37:00Z</dcterms:created>
  <dcterms:modified xsi:type="dcterms:W3CDTF">2015-07-14T12:27:00Z</dcterms:modified>
</cp:coreProperties>
</file>