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69" w:rsidRDefault="00512469" w:rsidP="00512469">
      <w:pPr>
        <w:ind w:left="354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Додаток</w:t>
      </w:r>
    </w:p>
    <w:p w:rsidR="00512469" w:rsidRDefault="00512469" w:rsidP="00512469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до рішення Чернігівської   районної ради</w:t>
      </w:r>
    </w:p>
    <w:p w:rsidR="00512469" w:rsidRDefault="00512469" w:rsidP="00512469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26 вересня  2014 року «Про звіт постійної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комісії  районної ради </w:t>
      </w:r>
      <w:r w:rsidRPr="00B646AB">
        <w:rPr>
          <w:color w:val="000000"/>
          <w:sz w:val="28"/>
          <w:szCs w:val="28"/>
          <w:shd w:val="clear" w:color="auto" w:fill="FFFFFF"/>
        </w:rPr>
        <w:t>з</w:t>
      </w:r>
      <w:r w:rsidRPr="002D19C1">
        <w:rPr>
          <w:color w:val="000000"/>
          <w:sz w:val="28"/>
          <w:szCs w:val="28"/>
          <w:shd w:val="clear" w:color="auto" w:fill="FFFFFF"/>
        </w:rPr>
        <w:t xml:space="preserve"> </w:t>
      </w:r>
      <w:r w:rsidRPr="00B646AB">
        <w:rPr>
          <w:color w:val="000000"/>
          <w:sz w:val="28"/>
          <w:szCs w:val="28"/>
          <w:shd w:val="clear" w:color="auto" w:fill="FFFFFF"/>
        </w:rPr>
        <w:t>питань</w:t>
      </w:r>
      <w:r>
        <w:rPr>
          <w:color w:val="000000"/>
          <w:sz w:val="28"/>
          <w:szCs w:val="28"/>
          <w:shd w:val="clear" w:color="auto" w:fill="FFFFFF"/>
        </w:rPr>
        <w:t xml:space="preserve"> розвитку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місцевого самоврядування, взаємодії з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сільськими, селищними радами та  зв’язків з 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громадськими організаціями»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2469" w:rsidRDefault="00512469" w:rsidP="00512469">
      <w:pPr>
        <w:tabs>
          <w:tab w:val="left" w:pos="0"/>
        </w:tabs>
        <w:ind w:left="720" w:hanging="12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</w:p>
    <w:p w:rsidR="00512469" w:rsidRPr="00690DB0" w:rsidRDefault="00512469" w:rsidP="00512469">
      <w:pPr>
        <w:ind w:left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90DB0">
        <w:rPr>
          <w:b/>
          <w:color w:val="000000"/>
          <w:sz w:val="28"/>
          <w:szCs w:val="28"/>
          <w:shd w:val="clear" w:color="auto" w:fill="FFFFFF"/>
        </w:rPr>
        <w:t>З В І Т</w:t>
      </w:r>
    </w:p>
    <w:p w:rsidR="00512469" w:rsidRDefault="00512469" w:rsidP="005124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90DB0">
        <w:rPr>
          <w:b/>
          <w:color w:val="000000"/>
          <w:sz w:val="28"/>
          <w:szCs w:val="28"/>
          <w:shd w:val="clear" w:color="auto" w:fill="FFFFFF"/>
        </w:rPr>
        <w:t>постійної комісії</w:t>
      </w:r>
      <w:r>
        <w:rPr>
          <w:b/>
          <w:color w:val="000000"/>
          <w:sz w:val="28"/>
          <w:szCs w:val="28"/>
          <w:shd w:val="clear" w:color="auto" w:fill="FFFFFF"/>
        </w:rPr>
        <w:t xml:space="preserve"> Чернігівської </w:t>
      </w:r>
      <w:r w:rsidRPr="00690DB0">
        <w:rPr>
          <w:b/>
          <w:color w:val="000000"/>
          <w:sz w:val="28"/>
          <w:szCs w:val="28"/>
          <w:shd w:val="clear" w:color="auto" w:fill="FFFFFF"/>
        </w:rPr>
        <w:t xml:space="preserve"> районної ради з </w:t>
      </w:r>
      <w:r w:rsidRPr="002D19C1">
        <w:rPr>
          <w:b/>
          <w:color w:val="000000"/>
          <w:sz w:val="28"/>
          <w:szCs w:val="28"/>
          <w:shd w:val="clear" w:color="auto" w:fill="FFFFFF"/>
        </w:rPr>
        <w:t xml:space="preserve">питань </w:t>
      </w:r>
    </w:p>
    <w:p w:rsidR="00512469" w:rsidRPr="002D19C1" w:rsidRDefault="00512469" w:rsidP="005124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D19C1">
        <w:rPr>
          <w:b/>
          <w:color w:val="000000"/>
          <w:sz w:val="28"/>
          <w:szCs w:val="28"/>
          <w:shd w:val="clear" w:color="auto" w:fill="FFFFFF"/>
        </w:rPr>
        <w:t>розвитку місцевого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D19C1">
        <w:rPr>
          <w:b/>
          <w:color w:val="000000"/>
          <w:sz w:val="28"/>
          <w:szCs w:val="28"/>
          <w:shd w:val="clear" w:color="auto" w:fill="FFFFFF"/>
        </w:rPr>
        <w:t>самоврядування, взаємодії з сільськими,</w:t>
      </w:r>
    </w:p>
    <w:p w:rsidR="00512469" w:rsidRPr="002D19C1" w:rsidRDefault="00512469" w:rsidP="005124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D19C1">
        <w:rPr>
          <w:b/>
          <w:color w:val="000000"/>
          <w:sz w:val="28"/>
          <w:szCs w:val="28"/>
          <w:shd w:val="clear" w:color="auto" w:fill="FFFFFF"/>
        </w:rPr>
        <w:t>селищними радами та  зв’язків з</w:t>
      </w:r>
    </w:p>
    <w:p w:rsidR="00512469" w:rsidRPr="002D19C1" w:rsidRDefault="00512469" w:rsidP="005124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D19C1">
        <w:rPr>
          <w:b/>
          <w:color w:val="000000"/>
          <w:sz w:val="28"/>
          <w:szCs w:val="28"/>
          <w:shd w:val="clear" w:color="auto" w:fill="FFFFFF"/>
        </w:rPr>
        <w:t>громадськими організаціями</w:t>
      </w:r>
    </w:p>
    <w:p w:rsidR="00512469" w:rsidRPr="00690DB0" w:rsidRDefault="00512469" w:rsidP="00512469">
      <w:pPr>
        <w:ind w:left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2469" w:rsidRDefault="00512469" w:rsidP="00512469">
      <w:pPr>
        <w:ind w:left="708"/>
        <w:jc w:val="both"/>
        <w:rPr>
          <w:color w:val="000000"/>
          <w:sz w:val="28"/>
          <w:szCs w:val="28"/>
          <w:shd w:val="clear" w:color="auto" w:fill="FFFFFF"/>
        </w:rPr>
      </w:pP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Постійну комісію</w:t>
      </w:r>
      <w:r w:rsidRPr="007E79C6">
        <w:rPr>
          <w:color w:val="000000"/>
          <w:sz w:val="28"/>
          <w:szCs w:val="28"/>
          <w:shd w:val="clear" w:color="auto" w:fill="FFFFFF"/>
        </w:rPr>
        <w:t xml:space="preserve"> </w:t>
      </w:r>
      <w:r w:rsidRPr="00B646AB">
        <w:rPr>
          <w:color w:val="000000"/>
          <w:sz w:val="28"/>
          <w:szCs w:val="28"/>
          <w:shd w:val="clear" w:color="auto" w:fill="FFFFFF"/>
        </w:rPr>
        <w:t>районної ради</w:t>
      </w:r>
      <w:r w:rsidRPr="00510ED1">
        <w:rPr>
          <w:color w:val="000000"/>
          <w:sz w:val="28"/>
          <w:szCs w:val="28"/>
          <w:shd w:val="clear" w:color="auto" w:fill="FFFFFF"/>
        </w:rPr>
        <w:t xml:space="preserve"> </w:t>
      </w:r>
      <w:r w:rsidRPr="00B646AB">
        <w:rPr>
          <w:color w:val="000000"/>
          <w:sz w:val="28"/>
          <w:szCs w:val="28"/>
          <w:shd w:val="clear" w:color="auto" w:fill="FFFFFF"/>
        </w:rPr>
        <w:t>з питань</w:t>
      </w:r>
      <w:r w:rsidRPr="002D19C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розвитку місцевого 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самоврядування, взаємодії з сільськими, селищними радами та  зв’язків з 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громадськими організаціями, а також її склад затверджено рішенням Чернігівської районної ради шостого скликання 19 листопада 2010 року ( перша сесія). До складу комісії входить 8 депутатів районної ради, які представляють п’ять політичних партій. Розпорядженням голови районної ради  відповідальною за комісію призначена Радченко Ярослава Андріївна – начальник юридичного відділу виконавчого апарату районної ради.</w:t>
      </w:r>
    </w:p>
    <w:p w:rsidR="00512469" w:rsidRDefault="00512469" w:rsidP="0051246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У своїй роботі комісія керується Конституцією України, законами України «Про місцеве самоврядування в Україні», «Про статус депутатів місцевих рад», іншими законодавчими та нормативними актами, Регламентом роботи Чернігівської районної ради шостого скликання, Положенням про постійні комісії Чернігівської районної ради, рішеннями Чернігівської районної ради. 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Функціональна спрямованість постійної комісії полягає в попередньому розгляді та погодженні проектів рішень ради, розробці проектів рішень ради і підготовці висновків з цих питань, здійсненні контролю за станом  виконання рішень ради. 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дорученням голови ради або за власною ініціативою постійна комісія вивчає питання, віднесені до відання районної ради, районної державної адміністрації, діяльність підзвітних і підконтрольних районній раді органів, підприємств, установ незалежно від форм власності та їх посадових осіб. </w:t>
      </w:r>
    </w:p>
    <w:p w:rsidR="00512469" w:rsidRDefault="00512469" w:rsidP="0051246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Основною організаційною формою діяльності постійної комісії є її засідання, які проводяться як у відповідності з планом, так і в міру необхідності. За період початку каденції районної ради шостого скликання і по </w:t>
      </w:r>
      <w:r w:rsidRPr="00FB017C">
        <w:rPr>
          <w:sz w:val="28"/>
          <w:szCs w:val="28"/>
        </w:rPr>
        <w:t xml:space="preserve">теперішній час комісія провела </w:t>
      </w:r>
      <w:r>
        <w:rPr>
          <w:sz w:val="28"/>
          <w:szCs w:val="28"/>
        </w:rPr>
        <w:t xml:space="preserve"> 16</w:t>
      </w:r>
      <w:r w:rsidRPr="00FB017C">
        <w:rPr>
          <w:sz w:val="28"/>
          <w:szCs w:val="28"/>
        </w:rPr>
        <w:t xml:space="preserve"> засідань, </w:t>
      </w:r>
      <w:r>
        <w:rPr>
          <w:sz w:val="28"/>
          <w:szCs w:val="28"/>
        </w:rPr>
        <w:t xml:space="preserve"> з них 8 засідань – самостійно, </w:t>
      </w:r>
      <w:r w:rsidRPr="00FB017C">
        <w:rPr>
          <w:sz w:val="28"/>
          <w:szCs w:val="28"/>
        </w:rPr>
        <w:t>а</w:t>
      </w:r>
      <w:r>
        <w:rPr>
          <w:sz w:val="28"/>
          <w:szCs w:val="28"/>
        </w:rPr>
        <w:t xml:space="preserve"> 8 – спільних з іншими комісіями. </w:t>
      </w:r>
      <w:r w:rsidRPr="00FB017C">
        <w:rPr>
          <w:sz w:val="28"/>
          <w:szCs w:val="28"/>
        </w:rPr>
        <w:t xml:space="preserve"> .</w:t>
      </w:r>
      <w:r w:rsidRPr="00FB017C">
        <w:rPr>
          <w:sz w:val="28"/>
          <w:szCs w:val="28"/>
          <w:lang w:val="ru-RU"/>
        </w:rPr>
        <w:t xml:space="preserve"> При  </w:t>
      </w:r>
      <w:proofErr w:type="spellStart"/>
      <w:r w:rsidRPr="00FB017C">
        <w:rPr>
          <w:sz w:val="28"/>
          <w:szCs w:val="28"/>
          <w:lang w:val="ru-RU"/>
        </w:rPr>
        <w:t>цьому</w:t>
      </w:r>
      <w:proofErr w:type="spellEnd"/>
      <w:r w:rsidRPr="00FB017C">
        <w:rPr>
          <w:sz w:val="28"/>
          <w:szCs w:val="28"/>
          <w:lang w:val="ru-RU"/>
        </w:rPr>
        <w:t xml:space="preserve">, </w:t>
      </w:r>
      <w:proofErr w:type="gramStart"/>
      <w:r w:rsidRPr="00FB017C">
        <w:rPr>
          <w:sz w:val="28"/>
          <w:szCs w:val="28"/>
          <w:lang w:val="ru-RU"/>
        </w:rPr>
        <w:t>в</w:t>
      </w:r>
      <w:proofErr w:type="gramEnd"/>
      <w:r w:rsidRPr="00FB01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робот</w:t>
      </w:r>
      <w:proofErr w:type="gramEnd"/>
      <w:r>
        <w:rPr>
          <w:sz w:val="28"/>
          <w:szCs w:val="28"/>
          <w:lang w:val="ru-RU"/>
        </w:rPr>
        <w:t>і</w:t>
      </w:r>
      <w:proofErr w:type="spellEnd"/>
      <w:r w:rsidRPr="00FB017C">
        <w:rPr>
          <w:sz w:val="28"/>
          <w:szCs w:val="28"/>
          <w:lang w:val="ru-RU"/>
        </w:rPr>
        <w:t xml:space="preserve">   </w:t>
      </w:r>
      <w:proofErr w:type="spellStart"/>
      <w:r w:rsidRPr="00FB017C">
        <w:rPr>
          <w:sz w:val="28"/>
          <w:szCs w:val="28"/>
          <w:lang w:val="ru-RU"/>
        </w:rPr>
        <w:t>постійної</w:t>
      </w:r>
      <w:proofErr w:type="spellEnd"/>
      <w:r w:rsidRPr="00FB017C">
        <w:rPr>
          <w:sz w:val="28"/>
          <w:szCs w:val="28"/>
          <w:lang w:val="ru-RU"/>
        </w:rPr>
        <w:t xml:space="preserve">  </w:t>
      </w:r>
      <w:proofErr w:type="spellStart"/>
      <w:r w:rsidRPr="00FB017C">
        <w:rPr>
          <w:sz w:val="28"/>
          <w:szCs w:val="28"/>
          <w:lang w:val="ru-RU"/>
        </w:rPr>
        <w:t>комісії</w:t>
      </w:r>
      <w:proofErr w:type="spellEnd"/>
      <w:r w:rsidRPr="00FB017C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мали</w:t>
      </w:r>
      <w:proofErr w:type="spellEnd"/>
    </w:p>
    <w:p w:rsidR="00512469" w:rsidRPr="00FB017C" w:rsidRDefault="00512469" w:rsidP="00512469">
      <w:pPr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місце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FB017C">
        <w:rPr>
          <w:sz w:val="28"/>
          <w:szCs w:val="28"/>
          <w:lang w:val="ru-RU"/>
        </w:rPr>
        <w:t>випадк</w:t>
      </w:r>
      <w:proofErr w:type="spellEnd"/>
      <w:r>
        <w:rPr>
          <w:sz w:val="28"/>
          <w:szCs w:val="28"/>
        </w:rPr>
        <w:t xml:space="preserve">и, коли </w:t>
      </w:r>
      <w:r w:rsidRPr="00FB017C">
        <w:rPr>
          <w:sz w:val="28"/>
          <w:szCs w:val="28"/>
        </w:rPr>
        <w:t xml:space="preserve"> засідання   комісії   переносилось з  причин  відсутності кворуму</w:t>
      </w:r>
      <w:r>
        <w:rPr>
          <w:sz w:val="28"/>
          <w:szCs w:val="28"/>
        </w:rPr>
        <w:t>,</w:t>
      </w:r>
      <w:r w:rsidRPr="00FB01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тому як члени  комісії іноді </w:t>
      </w:r>
      <w:r w:rsidRPr="00FB017C">
        <w:rPr>
          <w:sz w:val="28"/>
          <w:szCs w:val="28"/>
        </w:rPr>
        <w:t>відповідально відносяться  до</w:t>
      </w:r>
      <w:r>
        <w:rPr>
          <w:sz w:val="28"/>
          <w:szCs w:val="28"/>
        </w:rPr>
        <w:t xml:space="preserve"> взятих на себе </w:t>
      </w:r>
      <w:proofErr w:type="spellStart"/>
      <w:r>
        <w:rPr>
          <w:sz w:val="28"/>
          <w:szCs w:val="28"/>
        </w:rPr>
        <w:t>з</w:t>
      </w:r>
      <w:r w:rsidRPr="00FB017C">
        <w:rPr>
          <w:sz w:val="28"/>
          <w:szCs w:val="28"/>
        </w:rPr>
        <w:t>обов</w:t>
      </w:r>
      <w:proofErr w:type="spellEnd"/>
      <w:proofErr w:type="gramStart"/>
      <w:r w:rsidRPr="00FB017C">
        <w:rPr>
          <w:sz w:val="28"/>
          <w:szCs w:val="28"/>
        </w:rPr>
        <w:t>»</w:t>
      </w:r>
      <w:proofErr w:type="spellStart"/>
      <w:r w:rsidRPr="00FB017C">
        <w:rPr>
          <w:sz w:val="28"/>
          <w:szCs w:val="28"/>
        </w:rPr>
        <w:t>я</w:t>
      </w:r>
      <w:proofErr w:type="gramEnd"/>
      <w:r w:rsidRPr="00FB017C">
        <w:rPr>
          <w:sz w:val="28"/>
          <w:szCs w:val="28"/>
        </w:rPr>
        <w:t>з</w:t>
      </w:r>
      <w:r>
        <w:rPr>
          <w:sz w:val="28"/>
          <w:szCs w:val="28"/>
        </w:rPr>
        <w:t>ань</w:t>
      </w:r>
      <w:proofErr w:type="spellEnd"/>
      <w:r w:rsidRPr="00FB017C">
        <w:rPr>
          <w:sz w:val="28"/>
          <w:szCs w:val="28"/>
        </w:rPr>
        <w:t>.</w:t>
      </w:r>
      <w:r w:rsidRPr="00FB017C">
        <w:rPr>
          <w:i/>
          <w:sz w:val="28"/>
          <w:szCs w:val="28"/>
        </w:rPr>
        <w:t xml:space="preserve"> 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проводила декілька виїзних засідань, що проходили безпосередньо в територіальних громадах району. 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Складаються плани роботи постійної комісії та затверджуються на її засіданні. На кожному засіданні формується порядок денний з тих питань, які надійшли на розгляд постійної комісії.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полі зору комісії знаходяться питання, що відносяться до функціональної спрямованості комісії. Поряд з тим на засіданнях комісії вивчалися та обговорювалися питання, які виносилися на розгляд сесії районної ради.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Депутатами – членами  постійної комісії ведеться прийом громадян згідно з здійсненням районною радою закріпленням по населеним пунктам району. 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в своїй роботі тісно співпрацює з відділами виконавчого апарату районної ради.</w:t>
      </w:r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Члени постійної комісії приймають участь у загальних зборах громадян за місцем проживання, сесіях сільських рад, урочистих заходах, що проводяться місцевими радами.</w:t>
      </w:r>
    </w:p>
    <w:p w:rsidR="00512469" w:rsidRDefault="00512469" w:rsidP="00512469">
      <w:pPr>
        <w:jc w:val="both"/>
        <w:rPr>
          <w:sz w:val="28"/>
          <w:szCs w:val="28"/>
        </w:rPr>
      </w:pPr>
    </w:p>
    <w:p w:rsidR="00512469" w:rsidRDefault="00512469" w:rsidP="00512469">
      <w:pPr>
        <w:jc w:val="both"/>
        <w:rPr>
          <w:sz w:val="28"/>
          <w:szCs w:val="28"/>
        </w:rPr>
      </w:pPr>
    </w:p>
    <w:p w:rsidR="00512469" w:rsidRDefault="00512469" w:rsidP="0051246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О.О. </w:t>
      </w:r>
      <w:proofErr w:type="spellStart"/>
      <w:r>
        <w:rPr>
          <w:sz w:val="28"/>
          <w:szCs w:val="28"/>
        </w:rPr>
        <w:t>Мисюра</w:t>
      </w:r>
      <w:proofErr w:type="spellEnd"/>
    </w:p>
    <w:p w:rsidR="00512469" w:rsidRDefault="00512469" w:rsidP="00512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7D3" w:rsidRDefault="002437D3"/>
    <w:sectPr w:rsidR="002437D3" w:rsidSect="00AC0883">
      <w:pgSz w:w="11906" w:h="16838"/>
      <w:pgMar w:top="71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12469"/>
    <w:rsid w:val="002437D3"/>
    <w:rsid w:val="0051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>Grizli777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1</cp:revision>
  <dcterms:created xsi:type="dcterms:W3CDTF">2014-09-15T06:22:00Z</dcterms:created>
  <dcterms:modified xsi:type="dcterms:W3CDTF">2014-09-15T06:23:00Z</dcterms:modified>
</cp:coreProperties>
</file>